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7AAA607"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E02EDB">
        <w:t>R</w:t>
      </w:r>
      <w:r w:rsidR="003C564B" w:rsidRPr="00E02EDB">
        <w:t>4</w:t>
      </w:r>
      <w:r w:rsidRPr="00E02EDB">
        <w:t>-</w:t>
      </w:r>
      <w:r w:rsidR="00D46431" w:rsidRPr="00E02EDB">
        <w:t>19</w:t>
      </w:r>
      <w:r w:rsidR="00E02EDB" w:rsidRPr="00E02EDB">
        <w:t>08016</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EABD944" w:rsidR="00D309CC" w:rsidRPr="0008103A" w:rsidRDefault="00D309CC" w:rsidP="00D309CC">
      <w:pPr>
        <w:pStyle w:val="CH"/>
        <w:rPr>
          <w:b w:val="0"/>
        </w:rPr>
      </w:pPr>
      <w:r w:rsidRPr="0008103A">
        <w:t>Agenda item:</w:t>
      </w:r>
      <w:r>
        <w:tab/>
      </w:r>
      <w:r w:rsidR="00D31083" w:rsidRPr="00D31083">
        <w:t>7.5.8.2</w:t>
      </w:r>
    </w:p>
    <w:p w14:paraId="4DBE005A" w14:textId="77777777" w:rsidR="00D309CC" w:rsidRPr="0008103A" w:rsidRDefault="00D309CC" w:rsidP="00D309CC">
      <w:pPr>
        <w:pStyle w:val="CH"/>
        <w:rPr>
          <w:b w:val="0"/>
        </w:rPr>
      </w:pPr>
      <w:r>
        <w:t>Source:</w:t>
      </w:r>
      <w:r>
        <w:tab/>
        <w:t>Apple Inc.</w:t>
      </w:r>
    </w:p>
    <w:p w14:paraId="0D2061A1" w14:textId="279B100E" w:rsidR="00D309CC" w:rsidRDefault="00D309CC" w:rsidP="00D309CC">
      <w:pPr>
        <w:pStyle w:val="CH"/>
      </w:pPr>
      <w:r w:rsidRPr="0008103A">
        <w:t>Title:</w:t>
      </w:r>
      <w:r w:rsidRPr="0008103A">
        <w:tab/>
      </w:r>
      <w:r w:rsidR="00D31083" w:rsidRPr="00D31083">
        <w:t>SNR conditions for beam correspondence</w:t>
      </w:r>
    </w:p>
    <w:p w14:paraId="052B1E0C" w14:textId="4B5249B3" w:rsidR="00104BC6" w:rsidRDefault="00104BC6" w:rsidP="00D309CC">
      <w:pPr>
        <w:pStyle w:val="CH"/>
      </w:pPr>
      <w:r>
        <w:t>WI/SI:</w:t>
      </w:r>
      <w:r>
        <w:tab/>
      </w:r>
      <w:r w:rsidR="00D31083" w:rsidRPr="00D31083">
        <w:t>NR_newRAT-Core</w:t>
      </w:r>
    </w:p>
    <w:p w14:paraId="6C6D1281" w14:textId="79759DA2" w:rsidR="00104BC6" w:rsidRDefault="00104BC6" w:rsidP="00D309CC">
      <w:pPr>
        <w:pStyle w:val="CH"/>
        <w:rPr>
          <w:b w:val="0"/>
        </w:rPr>
      </w:pPr>
      <w:r>
        <w:t>Release:</w:t>
      </w:r>
      <w:r>
        <w:tab/>
      </w:r>
      <w:r w:rsidR="00752075" w:rsidRPr="00752075">
        <w:t>Rel-1</w:t>
      </w:r>
      <w:r w:rsidR="00D31083">
        <w:t>5</w:t>
      </w:r>
    </w:p>
    <w:p w14:paraId="2E4E044D" w14:textId="05903873" w:rsidR="00D309CC" w:rsidRDefault="00D309CC" w:rsidP="00D309CC">
      <w:pPr>
        <w:pStyle w:val="CH"/>
      </w:pPr>
      <w:r>
        <w:t>Document for:</w:t>
      </w:r>
      <w:r>
        <w:tab/>
      </w:r>
      <w:r w:rsidR="00D31083">
        <w:t>Approval</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55292A19" w:rsidR="002747FA" w:rsidRDefault="00C02552" w:rsidP="002747FA">
      <w:r>
        <w:t xml:space="preserve">The beam correspondence requirement was finalized during the RAN4 #91 meeting with the outcome captured as CRs to TS38.101-2 </w:t>
      </w:r>
      <w:r>
        <w:fldChar w:fldCharType="begin"/>
      </w:r>
      <w:r>
        <w:instrText xml:space="preserve"> REF _Ref16557425 \r \h </w:instrText>
      </w:r>
      <w:r>
        <w:fldChar w:fldCharType="separate"/>
      </w:r>
      <w:r w:rsidR="00F532F5">
        <w:t>[1]</w:t>
      </w:r>
      <w:r>
        <w:fldChar w:fldCharType="end"/>
      </w:r>
      <w:r>
        <w:t xml:space="preserve">, TR 38.810 </w:t>
      </w:r>
      <w:r>
        <w:fldChar w:fldCharType="begin"/>
      </w:r>
      <w:r>
        <w:instrText xml:space="preserve"> REF _Ref16557431 \r \h </w:instrText>
      </w:r>
      <w:r>
        <w:fldChar w:fldCharType="separate"/>
      </w:r>
      <w:r w:rsidR="00F532F5">
        <w:t>[2]</w:t>
      </w:r>
      <w:r>
        <w:fldChar w:fldCharType="end"/>
      </w:r>
      <w:r>
        <w:t xml:space="preserve">, and </w:t>
      </w:r>
      <w:r w:rsidR="009D0431">
        <w:t xml:space="preserve">TR38.817-01 </w:t>
      </w:r>
      <w:r w:rsidR="009D0431">
        <w:fldChar w:fldCharType="begin"/>
      </w:r>
      <w:r w:rsidR="009D0431">
        <w:instrText xml:space="preserve"> REF _Ref16557513 \r \h </w:instrText>
      </w:r>
      <w:r w:rsidR="009D0431">
        <w:fldChar w:fldCharType="separate"/>
      </w:r>
      <w:r w:rsidR="00F532F5">
        <w:t>[3]</w:t>
      </w:r>
      <w:r w:rsidR="009D0431">
        <w:fldChar w:fldCharType="end"/>
      </w:r>
      <w:r w:rsidR="009D0431">
        <w:t>.  The last remaining issue is the definition of the SNR side conditions.  This contribution provides the corresponding analysis and a proposal on the SNR side conditions for the beam correspondence requirement.</w:t>
      </w:r>
    </w:p>
    <w:p w14:paraId="3A67921B" w14:textId="10D72052" w:rsidR="008E7986" w:rsidRDefault="008E7986" w:rsidP="008E7986">
      <w:pPr>
        <w:pStyle w:val="Heading1"/>
      </w:pPr>
      <w:r>
        <w:t>2</w:t>
      </w:r>
      <w:r>
        <w:tab/>
      </w:r>
      <w:r w:rsidR="00FB7CBD">
        <w:t>Discussion</w:t>
      </w:r>
    </w:p>
    <w:p w14:paraId="10C611EA" w14:textId="12B1A607" w:rsidR="004B351C" w:rsidRPr="00ED6D0F" w:rsidRDefault="004B351C" w:rsidP="004B351C">
      <w:pPr>
        <w:pStyle w:val="Heading2"/>
        <w:rPr>
          <w:rFonts w:eastAsia="SimSun"/>
        </w:rPr>
      </w:pPr>
      <w:r>
        <w:rPr>
          <w:rFonts w:eastAsia="SimSun"/>
        </w:rPr>
        <w:t>2.1</w:t>
      </w:r>
      <w:r>
        <w:rPr>
          <w:rFonts w:eastAsia="SimSun"/>
        </w:rPr>
        <w:tab/>
        <w:t>RSRP measurement accuracy</w:t>
      </w:r>
    </w:p>
    <w:p w14:paraId="19A9ED37" w14:textId="19E0D762" w:rsidR="004B351C" w:rsidRDefault="004B351C" w:rsidP="004B351C">
      <w:pPr>
        <w:rPr>
          <w:rFonts w:eastAsia="SimSun"/>
          <w:lang w:eastAsia="ja-JP" w:bidi="hi-IN"/>
        </w:rPr>
      </w:pPr>
      <w:r>
        <w:rPr>
          <w:rFonts w:eastAsia="SimSun"/>
          <w:lang w:eastAsia="ja-JP" w:bidi="hi-IN"/>
        </w:rPr>
        <w:t>To begin the discussion on the side conditions for SSB and CSI-RS, we refer to the RSRP measurements accuracy as captured in the latest version of the RRM specification in TS38.133</w:t>
      </w:r>
      <w:r w:rsidR="0056309F">
        <w:rPr>
          <w:rFonts w:eastAsia="SimSun"/>
          <w:lang w:eastAsia="ja-JP" w:bidi="hi-IN"/>
        </w:rPr>
        <w:t xml:space="preserve"> </w:t>
      </w:r>
      <w:r w:rsidR="0056309F">
        <w:rPr>
          <w:rFonts w:eastAsia="SimSun"/>
          <w:lang w:eastAsia="ja-JP" w:bidi="hi-IN"/>
        </w:rPr>
        <w:fldChar w:fldCharType="begin"/>
      </w:r>
      <w:r w:rsidR="0056309F">
        <w:rPr>
          <w:rFonts w:eastAsia="SimSun"/>
          <w:lang w:eastAsia="ja-JP" w:bidi="hi-IN"/>
        </w:rPr>
        <w:instrText xml:space="preserve"> REF _Ref16557864 \r \h </w:instrText>
      </w:r>
      <w:r w:rsidR="0056309F">
        <w:rPr>
          <w:rFonts w:eastAsia="SimSun"/>
          <w:lang w:eastAsia="ja-JP" w:bidi="hi-IN"/>
        </w:rPr>
      </w:r>
      <w:r w:rsidR="0056309F">
        <w:rPr>
          <w:rFonts w:eastAsia="SimSun"/>
          <w:lang w:eastAsia="ja-JP" w:bidi="hi-IN"/>
        </w:rPr>
        <w:fldChar w:fldCharType="separate"/>
      </w:r>
      <w:r w:rsidR="0056309F">
        <w:rPr>
          <w:rFonts w:eastAsia="SimSun"/>
          <w:lang w:eastAsia="ja-JP" w:bidi="hi-IN"/>
        </w:rPr>
        <w:t>[4]</w:t>
      </w:r>
      <w:r w:rsidR="0056309F">
        <w:rPr>
          <w:rFonts w:eastAsia="SimSun"/>
          <w:lang w:eastAsia="ja-JP" w:bidi="hi-IN"/>
        </w:rPr>
        <w:fldChar w:fldCharType="end"/>
      </w:r>
      <w:r>
        <w:rPr>
          <w:rFonts w:eastAsia="SimSun"/>
          <w:lang w:eastAsia="ja-JP" w:bidi="hi-IN"/>
        </w:rPr>
        <w:t>:</w:t>
      </w:r>
    </w:p>
    <w:p w14:paraId="5EFCD52E" w14:textId="248B2EC3" w:rsidR="001B7D07" w:rsidRDefault="001B7D07" w:rsidP="004B351C">
      <w:pPr>
        <w:rPr>
          <w:rFonts w:eastAsia="SimSun"/>
          <w:lang w:eastAsia="ja-JP" w:bidi="hi-IN"/>
        </w:rPr>
      </w:pPr>
    </w:p>
    <w:p w14:paraId="0A8DBBA5" w14:textId="575FCDE9" w:rsidR="001B7D07" w:rsidRDefault="001B7D07" w:rsidP="004B351C">
      <w:pPr>
        <w:rPr>
          <w:rFonts w:eastAsia="SimSun"/>
          <w:lang w:eastAsia="ja-JP" w:bidi="hi-IN"/>
        </w:rPr>
      </w:pPr>
      <w:r>
        <w:rPr>
          <w:noProof/>
        </w:rPr>
        <mc:AlternateContent>
          <mc:Choice Requires="wps">
            <w:drawing>
              <wp:inline distT="0" distB="0" distL="0" distR="0" wp14:anchorId="116B5A2F" wp14:editId="54FEAE8D">
                <wp:extent cx="6122035" cy="10721015"/>
                <wp:effectExtent l="0" t="0" r="18415" b="12065"/>
                <wp:docPr id="5" name="Text Box 5"/>
                <wp:cNvGraphicFramePr/>
                <a:graphic xmlns:a="http://schemas.openxmlformats.org/drawingml/2006/main">
                  <a:graphicData uri="http://schemas.microsoft.com/office/word/2010/wordprocessingShape">
                    <wps:wsp>
                      <wps:cNvSpPr txBox="1"/>
                      <wps:spPr>
                        <a:xfrm>
                          <a:off x="0" y="0"/>
                          <a:ext cx="6122035" cy="10721015"/>
                        </a:xfrm>
                        <a:prstGeom prst="rect">
                          <a:avLst/>
                        </a:prstGeom>
                        <a:noFill/>
                        <a:ln w="6350">
                          <a:solidFill>
                            <a:prstClr val="black"/>
                          </a:solidFill>
                        </a:ln>
                      </wps:spPr>
                      <wps:txbx>
                        <w:txbxContent>
                          <w:p w14:paraId="214593CB" w14:textId="77777777" w:rsidR="001B7D07" w:rsidRPr="00312D4D" w:rsidRDefault="001B7D07" w:rsidP="001B7D07">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0543A47F" w14:textId="77777777" w:rsidR="001B7D07" w:rsidRPr="00312D4D" w:rsidRDefault="001B7D07" w:rsidP="001B7D07">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0F0A5622" w14:textId="77777777" w:rsidR="001B7D07" w:rsidRPr="00312D4D" w:rsidRDefault="001B7D07" w:rsidP="001B7D07">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1A972075" w14:textId="77777777" w:rsidR="001B7D07" w:rsidRPr="00312D4D" w:rsidRDefault="001B7D07" w:rsidP="001B7D07">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32C4F4A2" w14:textId="77777777" w:rsidR="001B7D07" w:rsidRPr="00312D4D" w:rsidRDefault="001B7D07" w:rsidP="001B7D07">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48E9B34F" w14:textId="77777777" w:rsidR="001B7D07" w:rsidRPr="00312D4D" w:rsidRDefault="001B7D07" w:rsidP="001B7D07">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1B7D07" w:rsidRPr="00312D4D" w14:paraId="5122AC04"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4890A9FA"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70D5B236"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Conditions</w:t>
                                  </w:r>
                                </w:p>
                              </w:tc>
                            </w:tr>
                            <w:tr w:rsidR="001B7D07" w:rsidRPr="00312D4D" w14:paraId="435D8EA5"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3A2DEC98"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0EDA669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B9DE9B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241B38C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1B7D07" w:rsidRPr="00312D4D" w14:paraId="30D70258"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73628CE" w14:textId="77777777" w:rsidR="001B7D07" w:rsidRPr="00312D4D" w:rsidRDefault="001B7D07" w:rsidP="00F532F5">
                                  <w:pPr>
                                    <w:keepNext/>
                                    <w:keepLines/>
                                    <w:spacing w:after="0"/>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3C85102" w14:textId="77777777" w:rsidR="001B7D07" w:rsidRPr="00312D4D" w:rsidRDefault="001B7D07" w:rsidP="00F532F5">
                                  <w:pPr>
                                    <w:keepNext/>
                                    <w:keepLines/>
                                    <w:spacing w:after="0"/>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6D8A266" w14:textId="77777777" w:rsidR="001B7D07" w:rsidRPr="00312D4D" w:rsidRDefault="001B7D07" w:rsidP="00F532F5">
                                  <w:pPr>
                                    <w:keepNext/>
                                    <w:keepLines/>
                                    <w:spacing w:after="0"/>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1FDB19D1"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337A3CF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380D778"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Maximum Io</w:t>
                                  </w:r>
                                </w:p>
                              </w:tc>
                            </w:tr>
                            <w:tr w:rsidR="001B7D07" w:rsidRPr="00312D4D" w14:paraId="5C8685D5"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4381A53D"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5FACE2A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067F5A0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5EACF3EA" w14:textId="77777777" w:rsidR="001B7D07" w:rsidRPr="00312D4D" w:rsidRDefault="001B7D07" w:rsidP="00F532F5">
                                  <w:pPr>
                                    <w:keepNext/>
                                    <w:keepLines/>
                                    <w:spacing w:after="0"/>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2C163525" w14:textId="77777777" w:rsidR="001B7D07" w:rsidRPr="00312D4D" w:rsidRDefault="001B7D07" w:rsidP="00F532F5">
                                  <w:pPr>
                                    <w:keepNext/>
                                    <w:keepLines/>
                                    <w:spacing w:after="0"/>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6B019DD0"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8101871"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1B7D07" w:rsidRPr="00312D4D" w14:paraId="67FCECD7"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2FC933F7" w14:textId="77777777" w:rsidR="001B7D07" w:rsidRPr="00312D4D" w:rsidRDefault="001B7D07" w:rsidP="00F532F5">
                                  <w:pPr>
                                    <w:keepNext/>
                                    <w:keepLines/>
                                    <w:spacing w:after="0"/>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DB60AC" w14:textId="77777777" w:rsidR="001B7D07" w:rsidRPr="00312D4D" w:rsidRDefault="001B7D07" w:rsidP="00F532F5">
                                  <w:pPr>
                                    <w:keepNext/>
                                    <w:keepLines/>
                                    <w:spacing w:after="0"/>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7F188D6F" w14:textId="77777777" w:rsidR="001B7D07" w:rsidRPr="00312D4D" w:rsidRDefault="001B7D07" w:rsidP="00F532F5">
                                  <w:pPr>
                                    <w:keepNext/>
                                    <w:keepLines/>
                                    <w:spacing w:after="0"/>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6BF6CB31" w14:textId="77777777" w:rsidR="001B7D07" w:rsidRPr="00312D4D" w:rsidRDefault="001B7D07" w:rsidP="00F532F5">
                                  <w:pPr>
                                    <w:keepNext/>
                                    <w:keepLines/>
                                    <w:spacing w:after="0"/>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5DDF7FB"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F7F48A6"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112FADF" w14:textId="77777777" w:rsidR="001B7D07" w:rsidRPr="00312D4D" w:rsidRDefault="001B7D07" w:rsidP="00F532F5">
                                  <w:pPr>
                                    <w:keepNext/>
                                    <w:keepLines/>
                                    <w:spacing w:after="0"/>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02F0C70" w14:textId="77777777" w:rsidR="001B7D07" w:rsidRPr="00312D4D" w:rsidRDefault="001B7D07" w:rsidP="00F532F5">
                                  <w:pPr>
                                    <w:keepNext/>
                                    <w:keepLines/>
                                    <w:spacing w:after="0"/>
                                    <w:jc w:val="center"/>
                                    <w:rPr>
                                      <w:rFonts w:ascii="Arial" w:hAnsi="Arial"/>
                                      <w:b/>
                                      <w:sz w:val="12"/>
                                      <w:szCs w:val="12"/>
                                    </w:rPr>
                                  </w:pPr>
                                </w:p>
                              </w:tc>
                            </w:tr>
                            <w:tr w:rsidR="001B7D07" w:rsidRPr="00312D4D" w14:paraId="7F9454C0"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D16F13C"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243171AD"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E2BC7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64C0B3"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44177F4" w14:textId="77777777" w:rsidR="001B7D07" w:rsidRPr="00312D4D" w:rsidRDefault="001B7D07"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A3BF41" w14:textId="77777777" w:rsidR="001B7D07" w:rsidRPr="00312D4D" w:rsidRDefault="001B7D07"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D04D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1E093D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0D372E98" w14:textId="77777777" w:rsidTr="00312D4D">
                              <w:trPr>
                                <w:jc w:val="center"/>
                              </w:trPr>
                              <w:tc>
                                <w:tcPr>
                                  <w:tcW w:w="1017" w:type="dxa"/>
                                  <w:vMerge/>
                                  <w:tcBorders>
                                    <w:left w:val="single" w:sz="4" w:space="0" w:color="auto"/>
                                    <w:right w:val="single" w:sz="6" w:space="0" w:color="auto"/>
                                  </w:tcBorders>
                                  <w:shd w:val="clear" w:color="auto" w:fill="auto"/>
                                </w:tcPr>
                                <w:p w14:paraId="78844C0C"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66663C5"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10E3657"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475CCE"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1C0235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31814D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49FA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6CE8E5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522FF1D5" w14:textId="77777777" w:rsidTr="00312D4D">
                              <w:trPr>
                                <w:jc w:val="center"/>
                              </w:trPr>
                              <w:tc>
                                <w:tcPr>
                                  <w:tcW w:w="1017" w:type="dxa"/>
                                  <w:vMerge/>
                                  <w:tcBorders>
                                    <w:left w:val="single" w:sz="4" w:space="0" w:color="auto"/>
                                    <w:right w:val="single" w:sz="6" w:space="0" w:color="auto"/>
                                  </w:tcBorders>
                                  <w:shd w:val="clear" w:color="auto" w:fill="auto"/>
                                </w:tcPr>
                                <w:p w14:paraId="19033D49"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C52D89C"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4CB044"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612E123"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540403"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2AB5B1"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0890F8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525B22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7253A3FE" w14:textId="77777777" w:rsidTr="00312D4D">
                              <w:trPr>
                                <w:jc w:val="center"/>
                              </w:trPr>
                              <w:tc>
                                <w:tcPr>
                                  <w:tcW w:w="1017" w:type="dxa"/>
                                  <w:vMerge/>
                                  <w:tcBorders>
                                    <w:left w:val="single" w:sz="4" w:space="0" w:color="auto"/>
                                    <w:right w:val="single" w:sz="6" w:space="0" w:color="auto"/>
                                  </w:tcBorders>
                                  <w:shd w:val="clear" w:color="auto" w:fill="auto"/>
                                </w:tcPr>
                                <w:p w14:paraId="145D61A8"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D78255F"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3EA851"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FCC2077"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506446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C7C099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D882F88"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C945A2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514FE18B" w14:textId="77777777" w:rsidTr="00312D4D">
                              <w:trPr>
                                <w:jc w:val="center"/>
                              </w:trPr>
                              <w:tc>
                                <w:tcPr>
                                  <w:tcW w:w="1017" w:type="dxa"/>
                                  <w:vMerge/>
                                  <w:tcBorders>
                                    <w:left w:val="single" w:sz="4" w:space="0" w:color="auto"/>
                                    <w:right w:val="single" w:sz="6" w:space="0" w:color="auto"/>
                                  </w:tcBorders>
                                  <w:shd w:val="clear" w:color="auto" w:fill="auto"/>
                                </w:tcPr>
                                <w:p w14:paraId="0DC743F5"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086CB12"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E294CCD"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1743774"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034F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B7C705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FEEDBFA"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979D0E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4E254BF0" w14:textId="77777777" w:rsidTr="00312D4D">
                              <w:trPr>
                                <w:jc w:val="center"/>
                              </w:trPr>
                              <w:tc>
                                <w:tcPr>
                                  <w:tcW w:w="1017" w:type="dxa"/>
                                  <w:vMerge/>
                                  <w:tcBorders>
                                    <w:left w:val="single" w:sz="4" w:space="0" w:color="auto"/>
                                    <w:right w:val="single" w:sz="6" w:space="0" w:color="auto"/>
                                  </w:tcBorders>
                                  <w:shd w:val="clear" w:color="auto" w:fill="auto"/>
                                </w:tcPr>
                                <w:p w14:paraId="008C712F"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6DEC9D4"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BF194DF"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DE8FF9A"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A264CD"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701EC9A"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DED1E0"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22630A7"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3BDA1B4E"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07DF04CB"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1C7819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C441C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D1C0552" w14:textId="77777777" w:rsidR="001B7D07" w:rsidRPr="00312D4D" w:rsidRDefault="001B7D07" w:rsidP="00F532F5">
                                  <w:pPr>
                                    <w:keepNext/>
                                    <w:keepLines/>
                                    <w:spacing w:after="0"/>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17050411"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679BB8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71BB1C2"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7C7F5483"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-50</w:t>
                                  </w:r>
                                </w:p>
                              </w:tc>
                            </w:tr>
                            <w:tr w:rsidR="001B7D07" w:rsidRPr="00312D4D" w14:paraId="39D21E12"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39564099" w14:textId="77777777" w:rsidR="001B7D07" w:rsidRPr="00312D4D" w:rsidRDefault="001B7D07" w:rsidP="00F532F5">
                                  <w:pPr>
                                    <w:keepNext/>
                                    <w:keepLines/>
                                    <w:spacing w:after="0"/>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3CF90F70" w14:textId="77777777" w:rsidR="001B7D07" w:rsidRPr="00312D4D" w:rsidRDefault="001B7D07" w:rsidP="00F532F5">
                                  <w:pPr>
                                    <w:keepNext/>
                                    <w:keepLines/>
                                    <w:spacing w:after="0"/>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4CD85EF9" w14:textId="77777777" w:rsidR="001B7D07" w:rsidRPr="00312D4D" w:rsidRDefault="001B7D07" w:rsidP="00F532F5">
                            <w:pPr>
                              <w:rPr>
                                <w:sz w:val="14"/>
                                <w:szCs w:val="14"/>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16B5A2F" id="_x0000_t202" coordsize="21600,21600" o:spt="202" path="m,l,21600r21600,l21600,xe">
                <v:stroke joinstyle="miter"/>
                <v:path gradientshapeok="t" o:connecttype="rect"/>
              </v:shapetype>
              <v:shape id="Text Box 5" o:spid="_x0000_s1026" type="#_x0000_t202" style="width:482.05pt;height:84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" filled="f" strokeweight=".5pt">
                <v:textbox style="mso-fit-shape-to-text:t">
                  <w:txbxContent>
                    <w:p w14:paraId="214593CB" w14:textId="77777777" w:rsidR="001B7D07" w:rsidRPr="00312D4D" w:rsidRDefault="001B7D07" w:rsidP="001B7D07">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0543A47F" w14:textId="77777777" w:rsidR="001B7D07" w:rsidRPr="00312D4D" w:rsidRDefault="001B7D07" w:rsidP="001B7D07">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0F0A5622" w14:textId="77777777" w:rsidR="001B7D07" w:rsidRPr="00312D4D" w:rsidRDefault="001B7D07" w:rsidP="001B7D07">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1A972075" w14:textId="77777777" w:rsidR="001B7D07" w:rsidRPr="00312D4D" w:rsidRDefault="001B7D07" w:rsidP="001B7D07">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32C4F4A2" w14:textId="77777777" w:rsidR="001B7D07" w:rsidRPr="00312D4D" w:rsidRDefault="001B7D07" w:rsidP="001B7D07">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48E9B34F" w14:textId="77777777" w:rsidR="001B7D07" w:rsidRPr="00312D4D" w:rsidRDefault="001B7D07" w:rsidP="001B7D07">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1B7D07" w:rsidRPr="00312D4D" w14:paraId="5122AC04"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4890A9FA"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70D5B236"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Conditions</w:t>
                            </w:r>
                          </w:p>
                        </w:tc>
                      </w:tr>
                      <w:tr w:rsidR="001B7D07" w:rsidRPr="00312D4D" w14:paraId="435D8EA5"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3A2DEC98"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0EDA669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B9DE9B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241B38C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1B7D07" w:rsidRPr="00312D4D" w14:paraId="30D70258"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73628CE" w14:textId="77777777" w:rsidR="001B7D07" w:rsidRPr="00312D4D" w:rsidRDefault="001B7D07" w:rsidP="00F532F5">
                            <w:pPr>
                              <w:keepNext/>
                              <w:keepLines/>
                              <w:spacing w:after="0"/>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3C85102" w14:textId="77777777" w:rsidR="001B7D07" w:rsidRPr="00312D4D" w:rsidRDefault="001B7D07" w:rsidP="00F532F5">
                            <w:pPr>
                              <w:keepNext/>
                              <w:keepLines/>
                              <w:spacing w:after="0"/>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6D8A266" w14:textId="77777777" w:rsidR="001B7D07" w:rsidRPr="00312D4D" w:rsidRDefault="001B7D07" w:rsidP="00F532F5">
                            <w:pPr>
                              <w:keepNext/>
                              <w:keepLines/>
                              <w:spacing w:after="0"/>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1FDB19D1"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337A3CF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380D778"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Maximum Io</w:t>
                            </w:r>
                          </w:p>
                        </w:tc>
                      </w:tr>
                      <w:tr w:rsidR="001B7D07" w:rsidRPr="00312D4D" w14:paraId="5C8685D5"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4381A53D"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5FACE2A2"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067F5A04"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5EACF3EA" w14:textId="77777777" w:rsidR="001B7D07" w:rsidRPr="00312D4D" w:rsidRDefault="001B7D07" w:rsidP="00F532F5">
                            <w:pPr>
                              <w:keepNext/>
                              <w:keepLines/>
                              <w:spacing w:after="0"/>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2C163525" w14:textId="77777777" w:rsidR="001B7D07" w:rsidRPr="00312D4D" w:rsidRDefault="001B7D07" w:rsidP="00F532F5">
                            <w:pPr>
                              <w:keepNext/>
                              <w:keepLines/>
                              <w:spacing w:after="0"/>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6B019DD0"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8101871"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1B7D07" w:rsidRPr="00312D4D" w14:paraId="67FCECD7"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2FC933F7" w14:textId="77777777" w:rsidR="001B7D07" w:rsidRPr="00312D4D" w:rsidRDefault="001B7D07" w:rsidP="00F532F5">
                            <w:pPr>
                              <w:keepNext/>
                              <w:keepLines/>
                              <w:spacing w:after="0"/>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DB60AC" w14:textId="77777777" w:rsidR="001B7D07" w:rsidRPr="00312D4D" w:rsidRDefault="001B7D07" w:rsidP="00F532F5">
                            <w:pPr>
                              <w:keepNext/>
                              <w:keepLines/>
                              <w:spacing w:after="0"/>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7F188D6F" w14:textId="77777777" w:rsidR="001B7D07" w:rsidRPr="00312D4D" w:rsidRDefault="001B7D07" w:rsidP="00F532F5">
                            <w:pPr>
                              <w:keepNext/>
                              <w:keepLines/>
                              <w:spacing w:after="0"/>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6BF6CB31" w14:textId="77777777" w:rsidR="001B7D07" w:rsidRPr="00312D4D" w:rsidRDefault="001B7D07" w:rsidP="00F532F5">
                            <w:pPr>
                              <w:keepNext/>
                              <w:keepLines/>
                              <w:spacing w:after="0"/>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5DDF7FB"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F7F48A6" w14:textId="77777777" w:rsidR="001B7D07" w:rsidRPr="00312D4D" w:rsidRDefault="001B7D07"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112FADF" w14:textId="77777777" w:rsidR="001B7D07" w:rsidRPr="00312D4D" w:rsidRDefault="001B7D07" w:rsidP="00F532F5">
                            <w:pPr>
                              <w:keepNext/>
                              <w:keepLines/>
                              <w:spacing w:after="0"/>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02F0C70" w14:textId="77777777" w:rsidR="001B7D07" w:rsidRPr="00312D4D" w:rsidRDefault="001B7D07" w:rsidP="00F532F5">
                            <w:pPr>
                              <w:keepNext/>
                              <w:keepLines/>
                              <w:spacing w:after="0"/>
                              <w:jc w:val="center"/>
                              <w:rPr>
                                <w:rFonts w:ascii="Arial" w:hAnsi="Arial"/>
                                <w:b/>
                                <w:sz w:val="12"/>
                                <w:szCs w:val="12"/>
                              </w:rPr>
                            </w:pPr>
                          </w:p>
                        </w:tc>
                      </w:tr>
                      <w:tr w:rsidR="001B7D07" w:rsidRPr="00312D4D" w14:paraId="7F9454C0"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D16F13C"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243171AD"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E2BC7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64C0B3"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44177F4" w14:textId="77777777" w:rsidR="001B7D07" w:rsidRPr="00312D4D" w:rsidRDefault="001B7D07"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A3BF41" w14:textId="77777777" w:rsidR="001B7D07" w:rsidRPr="00312D4D" w:rsidRDefault="001B7D07"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D04D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1E093D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0D372E98" w14:textId="77777777" w:rsidTr="00312D4D">
                        <w:trPr>
                          <w:jc w:val="center"/>
                        </w:trPr>
                        <w:tc>
                          <w:tcPr>
                            <w:tcW w:w="1017" w:type="dxa"/>
                            <w:vMerge/>
                            <w:tcBorders>
                              <w:left w:val="single" w:sz="4" w:space="0" w:color="auto"/>
                              <w:right w:val="single" w:sz="6" w:space="0" w:color="auto"/>
                            </w:tcBorders>
                            <w:shd w:val="clear" w:color="auto" w:fill="auto"/>
                          </w:tcPr>
                          <w:p w14:paraId="78844C0C"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66663C5"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10E3657"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475CCE"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1C0235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31814D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49FA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6CE8E5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522FF1D5" w14:textId="77777777" w:rsidTr="00312D4D">
                        <w:trPr>
                          <w:jc w:val="center"/>
                        </w:trPr>
                        <w:tc>
                          <w:tcPr>
                            <w:tcW w:w="1017" w:type="dxa"/>
                            <w:vMerge/>
                            <w:tcBorders>
                              <w:left w:val="single" w:sz="4" w:space="0" w:color="auto"/>
                              <w:right w:val="single" w:sz="6" w:space="0" w:color="auto"/>
                            </w:tcBorders>
                            <w:shd w:val="clear" w:color="auto" w:fill="auto"/>
                          </w:tcPr>
                          <w:p w14:paraId="19033D49"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C52D89C"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4CB044"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612E123"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540403"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2AB5B1"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0890F8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525B22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7253A3FE" w14:textId="77777777" w:rsidTr="00312D4D">
                        <w:trPr>
                          <w:jc w:val="center"/>
                        </w:trPr>
                        <w:tc>
                          <w:tcPr>
                            <w:tcW w:w="1017" w:type="dxa"/>
                            <w:vMerge/>
                            <w:tcBorders>
                              <w:left w:val="single" w:sz="4" w:space="0" w:color="auto"/>
                              <w:right w:val="single" w:sz="6" w:space="0" w:color="auto"/>
                            </w:tcBorders>
                            <w:shd w:val="clear" w:color="auto" w:fill="auto"/>
                          </w:tcPr>
                          <w:p w14:paraId="145D61A8"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D78255F"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3EA851"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FCC2077"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506446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C7C099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D882F88"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C945A2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514FE18B" w14:textId="77777777" w:rsidTr="00312D4D">
                        <w:trPr>
                          <w:jc w:val="center"/>
                        </w:trPr>
                        <w:tc>
                          <w:tcPr>
                            <w:tcW w:w="1017" w:type="dxa"/>
                            <w:vMerge/>
                            <w:tcBorders>
                              <w:left w:val="single" w:sz="4" w:space="0" w:color="auto"/>
                              <w:right w:val="single" w:sz="6" w:space="0" w:color="auto"/>
                            </w:tcBorders>
                            <w:shd w:val="clear" w:color="auto" w:fill="auto"/>
                          </w:tcPr>
                          <w:p w14:paraId="0DC743F5"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086CB12"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E294CCD"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1743774"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034F4"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B7C7059"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FEEDBFA"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979D0E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4E254BF0" w14:textId="77777777" w:rsidTr="00312D4D">
                        <w:trPr>
                          <w:jc w:val="center"/>
                        </w:trPr>
                        <w:tc>
                          <w:tcPr>
                            <w:tcW w:w="1017" w:type="dxa"/>
                            <w:vMerge/>
                            <w:tcBorders>
                              <w:left w:val="single" w:sz="4" w:space="0" w:color="auto"/>
                              <w:right w:val="single" w:sz="6" w:space="0" w:color="auto"/>
                            </w:tcBorders>
                            <w:shd w:val="clear" w:color="auto" w:fill="auto"/>
                          </w:tcPr>
                          <w:p w14:paraId="008C712F" w14:textId="77777777" w:rsidR="001B7D07" w:rsidRPr="00312D4D" w:rsidRDefault="001B7D07"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6DEC9D4" w14:textId="77777777" w:rsidR="001B7D07" w:rsidRPr="00312D4D" w:rsidRDefault="001B7D07"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BF194DF" w14:textId="77777777" w:rsidR="001B7D07" w:rsidRPr="00312D4D" w:rsidRDefault="001B7D07" w:rsidP="00F532F5">
                            <w:pPr>
                              <w:keepNext/>
                              <w:keepLines/>
                              <w:spacing w:after="0"/>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DE8FF9A" w14:textId="77777777" w:rsidR="001B7D07" w:rsidRPr="00312D4D" w:rsidRDefault="001B7D07" w:rsidP="00F532F5">
                            <w:pPr>
                              <w:keepNext/>
                              <w:keepLines/>
                              <w:spacing w:after="0"/>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A264CD"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701EC9A"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DED1E0"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22630A7"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r>
                      <w:tr w:rsidR="001B7D07" w:rsidRPr="00312D4D" w14:paraId="3BDA1B4E"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07DF04CB"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1C7819E"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C441C6"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D1C0552" w14:textId="77777777" w:rsidR="001B7D07" w:rsidRPr="00312D4D" w:rsidRDefault="001B7D07" w:rsidP="00F532F5">
                            <w:pPr>
                              <w:keepNext/>
                              <w:keepLines/>
                              <w:spacing w:after="0"/>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17050411"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679BB85"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71BB1C2"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7C7F5483" w14:textId="77777777" w:rsidR="001B7D07" w:rsidRPr="00312D4D" w:rsidRDefault="001B7D07" w:rsidP="00F532F5">
                            <w:pPr>
                              <w:keepNext/>
                              <w:keepLines/>
                              <w:spacing w:after="0"/>
                              <w:jc w:val="center"/>
                              <w:rPr>
                                <w:rFonts w:ascii="Arial" w:hAnsi="Arial"/>
                                <w:sz w:val="12"/>
                                <w:szCs w:val="12"/>
                              </w:rPr>
                            </w:pPr>
                            <w:r w:rsidRPr="00312D4D">
                              <w:rPr>
                                <w:rFonts w:ascii="Arial" w:hAnsi="Arial"/>
                                <w:sz w:val="12"/>
                                <w:szCs w:val="12"/>
                              </w:rPr>
                              <w:t>-50</w:t>
                            </w:r>
                          </w:p>
                        </w:tc>
                      </w:tr>
                      <w:tr w:rsidR="001B7D07" w:rsidRPr="00312D4D" w14:paraId="39D21E12"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39564099" w14:textId="77777777" w:rsidR="001B7D07" w:rsidRPr="00312D4D" w:rsidRDefault="001B7D07" w:rsidP="00F532F5">
                            <w:pPr>
                              <w:keepNext/>
                              <w:keepLines/>
                              <w:spacing w:after="0"/>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3CF90F70" w14:textId="77777777" w:rsidR="001B7D07" w:rsidRPr="00312D4D" w:rsidRDefault="001B7D07" w:rsidP="00F532F5">
                            <w:pPr>
                              <w:keepNext/>
                              <w:keepLines/>
                              <w:spacing w:after="0"/>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4CD85EF9" w14:textId="77777777" w:rsidR="001B7D07" w:rsidRPr="00312D4D" w:rsidRDefault="001B7D07" w:rsidP="00F532F5">
                      <w:pPr>
                        <w:rPr>
                          <w:sz w:val="14"/>
                          <w:szCs w:val="14"/>
                          <w:lang w:eastAsia="zh-CN"/>
                        </w:rPr>
                      </w:pPr>
                    </w:p>
                  </w:txbxContent>
                </v:textbox>
                <w10:anchorlock/>
              </v:shape>
            </w:pict>
          </mc:Fallback>
        </mc:AlternateContent>
      </w:r>
    </w:p>
    <w:p w14:paraId="26FE1B18" w14:textId="77777777" w:rsidR="004B351C" w:rsidRDefault="004B351C" w:rsidP="004B351C">
      <w:pPr>
        <w:rPr>
          <w:rFonts w:eastAsia="SimSun"/>
          <w:lang w:eastAsia="ja-JP" w:bidi="hi-IN"/>
        </w:rPr>
      </w:pPr>
      <w:bookmarkStart w:id="1" w:name="_GoBack"/>
      <w:bookmarkEnd w:id="1"/>
    </w:p>
    <w:p w14:paraId="7D621F76" w14:textId="77777777" w:rsidR="004B351C" w:rsidRDefault="004B351C" w:rsidP="004B351C">
      <w:pPr>
        <w:rPr>
          <w:rFonts w:eastAsia="SimSun"/>
          <w:lang w:eastAsia="ja-JP" w:bidi="hi-IN"/>
        </w:rPr>
      </w:pPr>
      <w:r>
        <w:rPr>
          <w:noProof/>
        </w:rPr>
        <w:lastRenderedPageBreak/>
        <mc:AlternateContent>
          <mc:Choice Requires="wps">
            <w:drawing>
              <wp:inline distT="0" distB="0" distL="0" distR="0" wp14:anchorId="190B5BF1" wp14:editId="63D2F2AF">
                <wp:extent cx="6120765" cy="447845"/>
                <wp:effectExtent l="0" t="0" r="6985" b="12065"/>
                <wp:docPr id="6" name="Text Box 6"/>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644FC1FD" w14:textId="77777777" w:rsidR="004B351C" w:rsidRPr="00312D4D" w:rsidRDefault="004B351C" w:rsidP="004B351C">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2D1EA57" w14:textId="77777777" w:rsidR="004B351C" w:rsidRPr="00312D4D" w:rsidRDefault="004B351C" w:rsidP="004B351C">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2A17E6DF" w14:textId="77777777" w:rsidR="004B351C" w:rsidRPr="00312D4D" w:rsidRDefault="004B351C" w:rsidP="004B351C">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7200B5A0" w14:textId="77777777" w:rsidR="004B351C" w:rsidRPr="00312D4D" w:rsidRDefault="004B351C" w:rsidP="004B351C">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2044B94E" w14:textId="77777777" w:rsidR="004B351C" w:rsidRPr="00312D4D" w:rsidRDefault="004B351C" w:rsidP="004B351C">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0785BAAF" w14:textId="77777777" w:rsidR="004B351C" w:rsidRPr="00312D4D" w:rsidRDefault="004B351C" w:rsidP="004B351C">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4B351C" w:rsidRPr="00312D4D" w14:paraId="6159535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30577AC8"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270E0EC5"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Conditions</w:t>
                                  </w:r>
                                </w:p>
                              </w:tc>
                            </w:tr>
                            <w:tr w:rsidR="004B351C" w:rsidRPr="00312D4D" w14:paraId="3657FBBA"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3ADE034C"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72314F47"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8BB3A5F"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71BB37C9"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4B351C" w:rsidRPr="00312D4D" w14:paraId="66D5FF60"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6860E303" w14:textId="77777777" w:rsidR="004B351C" w:rsidRPr="00312D4D" w:rsidRDefault="004B351C" w:rsidP="00F532F5">
                                  <w:pPr>
                                    <w:keepNext/>
                                    <w:keepLines/>
                                    <w:spacing w:after="0"/>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67F1DF20" w14:textId="77777777" w:rsidR="004B351C" w:rsidRPr="00312D4D" w:rsidRDefault="004B351C" w:rsidP="00F532F5">
                                  <w:pPr>
                                    <w:keepNext/>
                                    <w:keepLines/>
                                    <w:spacing w:after="0"/>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4509C430" w14:textId="77777777" w:rsidR="004B351C" w:rsidRPr="00312D4D" w:rsidRDefault="004B351C" w:rsidP="00F532F5">
                                  <w:pPr>
                                    <w:keepNext/>
                                    <w:keepLines/>
                                    <w:spacing w:after="0"/>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2B83F0E"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1157B8DB"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6D5B68F2"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Maximum Io</w:t>
                                  </w:r>
                                </w:p>
                              </w:tc>
                            </w:tr>
                            <w:tr w:rsidR="004B351C" w:rsidRPr="00312D4D" w14:paraId="64F0DDBE"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AB302A2"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0078C4E4"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34260F9C"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333190AA" w14:textId="77777777" w:rsidR="004B351C" w:rsidRPr="00312D4D" w:rsidRDefault="004B351C" w:rsidP="00F532F5">
                                  <w:pPr>
                                    <w:keepNext/>
                                    <w:keepLines/>
                                    <w:spacing w:after="0"/>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0F87A98F" w14:textId="77777777" w:rsidR="004B351C" w:rsidRPr="00312D4D" w:rsidRDefault="004B351C" w:rsidP="00F532F5">
                                  <w:pPr>
                                    <w:keepNext/>
                                    <w:keepLines/>
                                    <w:spacing w:after="0"/>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62807BF8"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7620D74F"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4B351C" w:rsidRPr="00312D4D" w14:paraId="4B568A2E"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0777BF88" w14:textId="77777777" w:rsidR="004B351C" w:rsidRPr="00312D4D" w:rsidRDefault="004B351C" w:rsidP="00F532F5">
                                  <w:pPr>
                                    <w:keepNext/>
                                    <w:keepLines/>
                                    <w:spacing w:after="0"/>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7FB8167" w14:textId="77777777" w:rsidR="004B351C" w:rsidRPr="00312D4D" w:rsidRDefault="004B351C" w:rsidP="00F532F5">
                                  <w:pPr>
                                    <w:keepNext/>
                                    <w:keepLines/>
                                    <w:spacing w:after="0"/>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269FFA5A" w14:textId="77777777" w:rsidR="004B351C" w:rsidRPr="00312D4D" w:rsidRDefault="004B351C" w:rsidP="00F532F5">
                                  <w:pPr>
                                    <w:keepNext/>
                                    <w:keepLines/>
                                    <w:spacing w:after="0"/>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62540F6E" w14:textId="77777777" w:rsidR="004B351C" w:rsidRPr="00312D4D" w:rsidRDefault="004B351C" w:rsidP="00F532F5">
                                  <w:pPr>
                                    <w:keepNext/>
                                    <w:keepLines/>
                                    <w:spacing w:after="0"/>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E0ECC4"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8E7F411"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58B1A5A" w14:textId="77777777" w:rsidR="004B351C" w:rsidRPr="00312D4D" w:rsidRDefault="004B351C" w:rsidP="00F532F5">
                                  <w:pPr>
                                    <w:keepNext/>
                                    <w:keepLines/>
                                    <w:spacing w:after="0"/>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47EB0EF" w14:textId="77777777" w:rsidR="004B351C" w:rsidRPr="00312D4D" w:rsidRDefault="004B351C" w:rsidP="00F532F5">
                                  <w:pPr>
                                    <w:keepNext/>
                                    <w:keepLines/>
                                    <w:spacing w:after="0"/>
                                    <w:jc w:val="center"/>
                                    <w:rPr>
                                      <w:rFonts w:ascii="Arial" w:hAnsi="Arial"/>
                                      <w:b/>
                                      <w:sz w:val="12"/>
                                      <w:szCs w:val="12"/>
                                    </w:rPr>
                                  </w:pPr>
                                </w:p>
                              </w:tc>
                            </w:tr>
                            <w:tr w:rsidR="004B351C" w:rsidRPr="00312D4D" w14:paraId="11271119"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51FFD9E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5F567E67"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43C245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249E44E"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7C87CF8" w14:textId="77777777" w:rsidR="004B351C" w:rsidRPr="00312D4D" w:rsidRDefault="004B351C"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6F20DD" w14:textId="77777777" w:rsidR="004B351C" w:rsidRPr="00312D4D" w:rsidRDefault="004B351C"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F4CB845"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D45FDD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72746F2D" w14:textId="77777777" w:rsidTr="00312D4D">
                              <w:trPr>
                                <w:jc w:val="center"/>
                              </w:trPr>
                              <w:tc>
                                <w:tcPr>
                                  <w:tcW w:w="1017" w:type="dxa"/>
                                  <w:vMerge/>
                                  <w:tcBorders>
                                    <w:left w:val="single" w:sz="4" w:space="0" w:color="auto"/>
                                    <w:right w:val="single" w:sz="6" w:space="0" w:color="auto"/>
                                  </w:tcBorders>
                                  <w:shd w:val="clear" w:color="auto" w:fill="auto"/>
                                </w:tcPr>
                                <w:p w14:paraId="22C79B37"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9A4A1F"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01A697E"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4DE5A1"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76F500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5E87E6"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990243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C9815B"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30C85AAD" w14:textId="77777777" w:rsidTr="00312D4D">
                              <w:trPr>
                                <w:jc w:val="center"/>
                              </w:trPr>
                              <w:tc>
                                <w:tcPr>
                                  <w:tcW w:w="1017" w:type="dxa"/>
                                  <w:vMerge/>
                                  <w:tcBorders>
                                    <w:left w:val="single" w:sz="4" w:space="0" w:color="auto"/>
                                    <w:right w:val="single" w:sz="6" w:space="0" w:color="auto"/>
                                  </w:tcBorders>
                                  <w:shd w:val="clear" w:color="auto" w:fill="auto"/>
                                </w:tcPr>
                                <w:p w14:paraId="77D9F97F"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0456990"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EF6680"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83BDDEB"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BBD690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C734EA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E9DCC2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6AD48A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167D9D34" w14:textId="77777777" w:rsidTr="00312D4D">
                              <w:trPr>
                                <w:jc w:val="center"/>
                              </w:trPr>
                              <w:tc>
                                <w:tcPr>
                                  <w:tcW w:w="1017" w:type="dxa"/>
                                  <w:vMerge/>
                                  <w:tcBorders>
                                    <w:left w:val="single" w:sz="4" w:space="0" w:color="auto"/>
                                    <w:right w:val="single" w:sz="6" w:space="0" w:color="auto"/>
                                  </w:tcBorders>
                                  <w:shd w:val="clear" w:color="auto" w:fill="auto"/>
                                </w:tcPr>
                                <w:p w14:paraId="114B60F0"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3D2929C"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04F1FB9"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680C6C3"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55F66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DB169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FEE07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F6433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0C6D56A7" w14:textId="77777777" w:rsidTr="00312D4D">
                              <w:trPr>
                                <w:jc w:val="center"/>
                              </w:trPr>
                              <w:tc>
                                <w:tcPr>
                                  <w:tcW w:w="1017" w:type="dxa"/>
                                  <w:vMerge/>
                                  <w:tcBorders>
                                    <w:left w:val="single" w:sz="4" w:space="0" w:color="auto"/>
                                    <w:right w:val="single" w:sz="6" w:space="0" w:color="auto"/>
                                  </w:tcBorders>
                                  <w:shd w:val="clear" w:color="auto" w:fill="auto"/>
                                </w:tcPr>
                                <w:p w14:paraId="6C048FE8"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611A415"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DD06336"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7B078D"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0DD8CA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E69DA2E"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3E5B0"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AEF611D"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1FBF9719" w14:textId="77777777" w:rsidTr="00312D4D">
                              <w:trPr>
                                <w:jc w:val="center"/>
                              </w:trPr>
                              <w:tc>
                                <w:tcPr>
                                  <w:tcW w:w="1017" w:type="dxa"/>
                                  <w:vMerge/>
                                  <w:tcBorders>
                                    <w:left w:val="single" w:sz="4" w:space="0" w:color="auto"/>
                                    <w:right w:val="single" w:sz="6" w:space="0" w:color="auto"/>
                                  </w:tcBorders>
                                  <w:shd w:val="clear" w:color="auto" w:fill="auto"/>
                                </w:tcPr>
                                <w:p w14:paraId="59A1F239"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4D65F55"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F140591"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E263C4D"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BE451C0"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12135A7"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21407BB"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5797664"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446D47A2"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14145979" w14:textId="77777777" w:rsidR="004B351C" w:rsidRPr="00312D4D" w:rsidRDefault="004B351C" w:rsidP="00F532F5">
                                  <w:pPr>
                                    <w:keepNext/>
                                    <w:keepLines/>
                                    <w:spacing w:after="0"/>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BB9440E" w14:textId="77777777" w:rsidR="004B351C" w:rsidRPr="00312D4D" w:rsidRDefault="004B351C" w:rsidP="00F532F5">
                                  <w:pPr>
                                    <w:keepNext/>
                                    <w:keepLines/>
                                    <w:spacing w:after="0"/>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D74C9C4" w14:textId="77777777" w:rsidR="004B351C" w:rsidRPr="00312D4D" w:rsidRDefault="004B351C" w:rsidP="00F532F5">
                                  <w:pPr>
                                    <w:keepNext/>
                                    <w:keepLines/>
                                    <w:spacing w:after="0"/>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2F61ED1E" w14:textId="77777777" w:rsidR="004B351C" w:rsidRPr="00312D4D" w:rsidRDefault="004B351C" w:rsidP="004B351C">
                            <w:pPr>
                              <w:rPr>
                                <w:sz w:val="14"/>
                                <w:szCs w:val="1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0B5BF1" id="Text Box 6" o:spid="_x0000_s1027"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" filled="f" strokeweight=".5pt">
                <v:textbox style="mso-fit-shape-to-text:t">
                  <w:txbxContent>
                    <w:p w14:paraId="644FC1FD" w14:textId="77777777" w:rsidR="004B351C" w:rsidRPr="00312D4D" w:rsidRDefault="004B351C" w:rsidP="004B351C">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2D1EA57" w14:textId="77777777" w:rsidR="004B351C" w:rsidRPr="00312D4D" w:rsidRDefault="004B351C" w:rsidP="004B351C">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2A17E6DF" w14:textId="77777777" w:rsidR="004B351C" w:rsidRPr="00312D4D" w:rsidRDefault="004B351C" w:rsidP="004B351C">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7200B5A0" w14:textId="77777777" w:rsidR="004B351C" w:rsidRPr="00312D4D" w:rsidRDefault="004B351C" w:rsidP="004B351C">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2044B94E" w14:textId="77777777" w:rsidR="004B351C" w:rsidRPr="00312D4D" w:rsidRDefault="004B351C" w:rsidP="004B351C">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0785BAAF" w14:textId="77777777" w:rsidR="004B351C" w:rsidRPr="00312D4D" w:rsidRDefault="004B351C" w:rsidP="004B351C">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4B351C" w:rsidRPr="00312D4D" w14:paraId="6159535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30577AC8"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270E0EC5"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Conditions</w:t>
                            </w:r>
                          </w:p>
                        </w:tc>
                      </w:tr>
                      <w:tr w:rsidR="004B351C" w:rsidRPr="00312D4D" w14:paraId="3657FBBA"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3ADE034C"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72314F47"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8BB3A5F"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71BB37C9"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4B351C" w:rsidRPr="00312D4D" w14:paraId="66D5FF60"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6860E303" w14:textId="77777777" w:rsidR="004B351C" w:rsidRPr="00312D4D" w:rsidRDefault="004B351C" w:rsidP="00F532F5">
                            <w:pPr>
                              <w:keepNext/>
                              <w:keepLines/>
                              <w:spacing w:after="0"/>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67F1DF20" w14:textId="77777777" w:rsidR="004B351C" w:rsidRPr="00312D4D" w:rsidRDefault="004B351C" w:rsidP="00F532F5">
                            <w:pPr>
                              <w:keepNext/>
                              <w:keepLines/>
                              <w:spacing w:after="0"/>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4509C430" w14:textId="77777777" w:rsidR="004B351C" w:rsidRPr="00312D4D" w:rsidRDefault="004B351C" w:rsidP="00F532F5">
                            <w:pPr>
                              <w:keepNext/>
                              <w:keepLines/>
                              <w:spacing w:after="0"/>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2B83F0E"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1157B8DB"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6D5B68F2"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Maximum Io</w:t>
                            </w:r>
                          </w:p>
                        </w:tc>
                      </w:tr>
                      <w:tr w:rsidR="004B351C" w:rsidRPr="00312D4D" w14:paraId="64F0DDBE"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AB302A2"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0078C4E4"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34260F9C"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333190AA" w14:textId="77777777" w:rsidR="004B351C" w:rsidRPr="00312D4D" w:rsidRDefault="004B351C" w:rsidP="00F532F5">
                            <w:pPr>
                              <w:keepNext/>
                              <w:keepLines/>
                              <w:spacing w:after="0"/>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0F87A98F" w14:textId="77777777" w:rsidR="004B351C" w:rsidRPr="00312D4D" w:rsidRDefault="004B351C" w:rsidP="00F532F5">
                            <w:pPr>
                              <w:keepNext/>
                              <w:keepLines/>
                              <w:spacing w:after="0"/>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62807BF8"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7620D74F"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4B351C" w:rsidRPr="00312D4D" w14:paraId="4B568A2E"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0777BF88" w14:textId="77777777" w:rsidR="004B351C" w:rsidRPr="00312D4D" w:rsidRDefault="004B351C" w:rsidP="00F532F5">
                            <w:pPr>
                              <w:keepNext/>
                              <w:keepLines/>
                              <w:spacing w:after="0"/>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7FB8167" w14:textId="77777777" w:rsidR="004B351C" w:rsidRPr="00312D4D" w:rsidRDefault="004B351C" w:rsidP="00F532F5">
                            <w:pPr>
                              <w:keepNext/>
                              <w:keepLines/>
                              <w:spacing w:after="0"/>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269FFA5A" w14:textId="77777777" w:rsidR="004B351C" w:rsidRPr="00312D4D" w:rsidRDefault="004B351C" w:rsidP="00F532F5">
                            <w:pPr>
                              <w:keepNext/>
                              <w:keepLines/>
                              <w:spacing w:after="0"/>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62540F6E" w14:textId="77777777" w:rsidR="004B351C" w:rsidRPr="00312D4D" w:rsidRDefault="004B351C" w:rsidP="00F532F5">
                            <w:pPr>
                              <w:keepNext/>
                              <w:keepLines/>
                              <w:spacing w:after="0"/>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E0ECC4"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8E7F411" w14:textId="77777777" w:rsidR="004B351C" w:rsidRPr="00312D4D" w:rsidRDefault="004B351C" w:rsidP="00F532F5">
                            <w:pPr>
                              <w:keepNext/>
                              <w:keepLines/>
                              <w:spacing w:after="0"/>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58B1A5A" w14:textId="77777777" w:rsidR="004B351C" w:rsidRPr="00312D4D" w:rsidRDefault="004B351C" w:rsidP="00F532F5">
                            <w:pPr>
                              <w:keepNext/>
                              <w:keepLines/>
                              <w:spacing w:after="0"/>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47EB0EF" w14:textId="77777777" w:rsidR="004B351C" w:rsidRPr="00312D4D" w:rsidRDefault="004B351C" w:rsidP="00F532F5">
                            <w:pPr>
                              <w:keepNext/>
                              <w:keepLines/>
                              <w:spacing w:after="0"/>
                              <w:jc w:val="center"/>
                              <w:rPr>
                                <w:rFonts w:ascii="Arial" w:hAnsi="Arial"/>
                                <w:b/>
                                <w:sz w:val="12"/>
                                <w:szCs w:val="12"/>
                              </w:rPr>
                            </w:pPr>
                          </w:p>
                        </w:tc>
                      </w:tr>
                      <w:tr w:rsidR="004B351C" w:rsidRPr="00312D4D" w14:paraId="11271119"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51FFD9E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5F567E67"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43C245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249E44E"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7C87CF8" w14:textId="77777777" w:rsidR="004B351C" w:rsidRPr="00312D4D" w:rsidRDefault="004B351C"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6F20DD" w14:textId="77777777" w:rsidR="004B351C" w:rsidRPr="00312D4D" w:rsidRDefault="004B351C" w:rsidP="00F532F5">
                            <w:pPr>
                              <w:keepNext/>
                              <w:keepLines/>
                              <w:spacing w:after="0"/>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F4CB845"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D45FDD1"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72746F2D" w14:textId="77777777" w:rsidTr="00312D4D">
                        <w:trPr>
                          <w:jc w:val="center"/>
                        </w:trPr>
                        <w:tc>
                          <w:tcPr>
                            <w:tcW w:w="1017" w:type="dxa"/>
                            <w:vMerge/>
                            <w:tcBorders>
                              <w:left w:val="single" w:sz="4" w:space="0" w:color="auto"/>
                              <w:right w:val="single" w:sz="6" w:space="0" w:color="auto"/>
                            </w:tcBorders>
                            <w:shd w:val="clear" w:color="auto" w:fill="auto"/>
                          </w:tcPr>
                          <w:p w14:paraId="22C79B37"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9A4A1F"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01A697E"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4DE5A1"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76F500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5E87E6"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990243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C9815B"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30C85AAD" w14:textId="77777777" w:rsidTr="00312D4D">
                        <w:trPr>
                          <w:jc w:val="center"/>
                        </w:trPr>
                        <w:tc>
                          <w:tcPr>
                            <w:tcW w:w="1017" w:type="dxa"/>
                            <w:vMerge/>
                            <w:tcBorders>
                              <w:left w:val="single" w:sz="4" w:space="0" w:color="auto"/>
                              <w:right w:val="single" w:sz="6" w:space="0" w:color="auto"/>
                            </w:tcBorders>
                            <w:shd w:val="clear" w:color="auto" w:fill="auto"/>
                          </w:tcPr>
                          <w:p w14:paraId="77D9F97F"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0456990"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EF6680"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83BDDEB"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BBD690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C734EA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E9DCC2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6AD48A3"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167D9D34" w14:textId="77777777" w:rsidTr="00312D4D">
                        <w:trPr>
                          <w:jc w:val="center"/>
                        </w:trPr>
                        <w:tc>
                          <w:tcPr>
                            <w:tcW w:w="1017" w:type="dxa"/>
                            <w:vMerge/>
                            <w:tcBorders>
                              <w:left w:val="single" w:sz="4" w:space="0" w:color="auto"/>
                              <w:right w:val="single" w:sz="6" w:space="0" w:color="auto"/>
                            </w:tcBorders>
                            <w:shd w:val="clear" w:color="auto" w:fill="auto"/>
                          </w:tcPr>
                          <w:p w14:paraId="114B60F0"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3D2929C"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04F1FB9"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680C6C3"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55F66A"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DB169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FEE07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F6433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0C6D56A7" w14:textId="77777777" w:rsidTr="00312D4D">
                        <w:trPr>
                          <w:jc w:val="center"/>
                        </w:trPr>
                        <w:tc>
                          <w:tcPr>
                            <w:tcW w:w="1017" w:type="dxa"/>
                            <w:vMerge/>
                            <w:tcBorders>
                              <w:left w:val="single" w:sz="4" w:space="0" w:color="auto"/>
                              <w:right w:val="single" w:sz="6" w:space="0" w:color="auto"/>
                            </w:tcBorders>
                            <w:shd w:val="clear" w:color="auto" w:fill="auto"/>
                          </w:tcPr>
                          <w:p w14:paraId="6C048FE8"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0611A415"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DD06336"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7B078D"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0DD8CA9"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E69DA2E"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3E5B0"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AEF611D"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1FBF9719" w14:textId="77777777" w:rsidTr="00312D4D">
                        <w:trPr>
                          <w:jc w:val="center"/>
                        </w:trPr>
                        <w:tc>
                          <w:tcPr>
                            <w:tcW w:w="1017" w:type="dxa"/>
                            <w:vMerge/>
                            <w:tcBorders>
                              <w:left w:val="single" w:sz="4" w:space="0" w:color="auto"/>
                              <w:right w:val="single" w:sz="6" w:space="0" w:color="auto"/>
                            </w:tcBorders>
                            <w:shd w:val="clear" w:color="auto" w:fill="auto"/>
                          </w:tcPr>
                          <w:p w14:paraId="59A1F239" w14:textId="77777777" w:rsidR="004B351C" w:rsidRPr="00312D4D" w:rsidRDefault="004B351C" w:rsidP="00F532F5">
                            <w:pPr>
                              <w:keepNext/>
                              <w:keepLines/>
                              <w:spacing w:after="0"/>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4D65F55" w14:textId="77777777" w:rsidR="004B351C" w:rsidRPr="00312D4D" w:rsidRDefault="004B351C" w:rsidP="00F532F5">
                            <w:pPr>
                              <w:keepNext/>
                              <w:keepLines/>
                              <w:spacing w:after="0"/>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F140591" w14:textId="77777777" w:rsidR="004B351C" w:rsidRPr="00312D4D" w:rsidRDefault="004B351C" w:rsidP="00F532F5">
                            <w:pPr>
                              <w:keepNext/>
                              <w:keepLines/>
                              <w:spacing w:after="0"/>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E263C4D" w14:textId="77777777" w:rsidR="004B351C" w:rsidRPr="00312D4D" w:rsidRDefault="004B351C" w:rsidP="00F532F5">
                            <w:pPr>
                              <w:keepNext/>
                              <w:keepLines/>
                              <w:spacing w:after="0"/>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BE451C0"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12135A7"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21407BB"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5797664" w14:textId="77777777" w:rsidR="004B351C" w:rsidRPr="00312D4D" w:rsidRDefault="004B351C" w:rsidP="00F532F5">
                            <w:pPr>
                              <w:keepNext/>
                              <w:keepLines/>
                              <w:spacing w:after="0"/>
                              <w:jc w:val="center"/>
                              <w:rPr>
                                <w:rFonts w:ascii="Arial" w:hAnsi="Arial"/>
                                <w:sz w:val="12"/>
                                <w:szCs w:val="12"/>
                              </w:rPr>
                            </w:pPr>
                            <w:r w:rsidRPr="00312D4D">
                              <w:rPr>
                                <w:rFonts w:ascii="Arial" w:hAnsi="Arial"/>
                                <w:sz w:val="12"/>
                                <w:szCs w:val="12"/>
                              </w:rPr>
                              <w:t>TBD</w:t>
                            </w:r>
                          </w:p>
                        </w:tc>
                      </w:tr>
                      <w:tr w:rsidR="004B351C" w:rsidRPr="00312D4D" w14:paraId="446D47A2"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14145979" w14:textId="77777777" w:rsidR="004B351C" w:rsidRPr="00312D4D" w:rsidRDefault="004B351C" w:rsidP="00F532F5">
                            <w:pPr>
                              <w:keepNext/>
                              <w:keepLines/>
                              <w:spacing w:after="0"/>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BB9440E" w14:textId="77777777" w:rsidR="004B351C" w:rsidRPr="00312D4D" w:rsidRDefault="004B351C" w:rsidP="00F532F5">
                            <w:pPr>
                              <w:keepNext/>
                              <w:keepLines/>
                              <w:spacing w:after="0"/>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D74C9C4" w14:textId="77777777" w:rsidR="004B351C" w:rsidRPr="00312D4D" w:rsidRDefault="004B351C" w:rsidP="00F532F5">
                            <w:pPr>
                              <w:keepNext/>
                              <w:keepLines/>
                              <w:spacing w:after="0"/>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2F61ED1E" w14:textId="77777777" w:rsidR="004B351C" w:rsidRPr="00312D4D" w:rsidRDefault="004B351C" w:rsidP="004B351C">
                      <w:pPr>
                        <w:rPr>
                          <w:sz w:val="14"/>
                          <w:szCs w:val="14"/>
                        </w:rPr>
                      </w:pPr>
                    </w:p>
                  </w:txbxContent>
                </v:textbox>
                <w10:anchorlock/>
              </v:shape>
            </w:pict>
          </mc:Fallback>
        </mc:AlternateContent>
      </w:r>
    </w:p>
    <w:p w14:paraId="385DF777" w14:textId="77777777" w:rsidR="004B351C" w:rsidRDefault="004B351C" w:rsidP="004B351C">
      <w:pPr>
        <w:rPr>
          <w:rFonts w:eastAsia="SimSun"/>
          <w:lang w:eastAsia="ja-JP" w:bidi="hi-IN"/>
        </w:rPr>
      </w:pPr>
    </w:p>
    <w:p w14:paraId="6C8D8F01" w14:textId="015E3D34" w:rsidR="004B351C" w:rsidRDefault="004B351C" w:rsidP="004B351C">
      <w:pPr>
        <w:rPr>
          <w:rFonts w:eastAsia="SimSun"/>
          <w:lang w:eastAsia="ja-JP" w:bidi="hi-IN"/>
        </w:rPr>
      </w:pPr>
      <w:r>
        <w:rPr>
          <w:rFonts w:eastAsia="SimSun"/>
          <w:lang w:eastAsia="ja-JP" w:bidi="hi-IN"/>
        </w:rPr>
        <w:t>Although the RRM measurement accuracy requirement is not yet complete, it is possible to infer from the corresponding FR1 requirement in 38.133 that the target SNR at the baseband of the receiver for this requirement is intended to be the same (i.e. -6 dB).</w:t>
      </w:r>
    </w:p>
    <w:p w14:paraId="4D35103D" w14:textId="4DD16756" w:rsidR="004B351C" w:rsidRDefault="004B351C" w:rsidP="004B351C">
      <w:pPr>
        <w:rPr>
          <w:rFonts w:eastAsia="SimSun"/>
          <w:lang w:eastAsia="ja-JP" w:bidi="hi-IN"/>
        </w:rPr>
      </w:pPr>
      <w:r>
        <w:rPr>
          <w:rFonts w:eastAsia="SimSun"/>
          <w:lang w:eastAsia="ja-JP" w:bidi="hi-IN"/>
        </w:rPr>
        <w:t xml:space="preserve">From the testability discussion we also know the maximum SNR that can be supported by the RRM test system:  the SNR calculator attached to the TR38.810 </w:t>
      </w:r>
      <w:r w:rsidR="00650832">
        <w:rPr>
          <w:rFonts w:eastAsia="SimSun"/>
          <w:lang w:eastAsia="ja-JP" w:bidi="hi-IN"/>
        </w:rPr>
        <w:fldChar w:fldCharType="begin"/>
      </w:r>
      <w:r w:rsidR="00650832">
        <w:rPr>
          <w:rFonts w:eastAsia="SimSun"/>
          <w:lang w:eastAsia="ja-JP" w:bidi="hi-IN"/>
        </w:rPr>
        <w:instrText xml:space="preserve"> REF _Ref16557431 \r \h </w:instrText>
      </w:r>
      <w:r w:rsidR="00650832">
        <w:rPr>
          <w:rFonts w:eastAsia="SimSun"/>
          <w:lang w:eastAsia="ja-JP" w:bidi="hi-IN"/>
        </w:rPr>
      </w:r>
      <w:r w:rsidR="00650832">
        <w:rPr>
          <w:rFonts w:eastAsia="SimSun"/>
          <w:lang w:eastAsia="ja-JP" w:bidi="hi-IN"/>
        </w:rPr>
        <w:fldChar w:fldCharType="separate"/>
      </w:r>
      <w:r w:rsidR="00F532F5">
        <w:rPr>
          <w:rFonts w:eastAsia="SimSun"/>
          <w:lang w:eastAsia="ja-JP" w:bidi="hi-IN"/>
        </w:rPr>
        <w:t>[2]</w:t>
      </w:r>
      <w:r w:rsidR="00650832">
        <w:rPr>
          <w:rFonts w:eastAsia="SimSun"/>
          <w:lang w:eastAsia="ja-JP" w:bidi="hi-IN"/>
        </w:rPr>
        <w:fldChar w:fldCharType="end"/>
      </w:r>
      <w:r w:rsidR="00650832">
        <w:rPr>
          <w:rFonts w:eastAsia="SimSun"/>
          <w:lang w:eastAsia="ja-JP" w:bidi="hi-IN"/>
        </w:rPr>
        <w:t xml:space="preserve"> </w:t>
      </w:r>
      <w:r>
        <w:rPr>
          <w:rFonts w:eastAsia="SimSun"/>
          <w:lang w:eastAsia="ja-JP" w:bidi="hi-IN"/>
        </w:rPr>
        <w:t>can be used to look up the value of 19.4 dB.</w:t>
      </w:r>
    </w:p>
    <w:p w14:paraId="1D5A3A0F" w14:textId="3D1FA087" w:rsidR="004B351C" w:rsidRPr="003B329E" w:rsidRDefault="004B351C" w:rsidP="004B351C">
      <w:pPr>
        <w:pStyle w:val="Observation"/>
      </w:pPr>
      <w:bookmarkStart w:id="2" w:name="_Toc16557492"/>
      <w:bookmarkStart w:id="3" w:name="_Toc16557787"/>
      <w:r>
        <w:t>Observation 1:</w:t>
      </w:r>
      <w:r>
        <w:tab/>
      </w:r>
      <w:r w:rsidRPr="004B351C">
        <w:t>The maximum DL SNR that can be delivered by the test equipment for the beam correspondence tolerance verification is 19.4 dB</w:t>
      </w:r>
      <w:r>
        <w:t>.</w:t>
      </w:r>
      <w:bookmarkEnd w:id="2"/>
      <w:bookmarkEnd w:id="3"/>
    </w:p>
    <w:p w14:paraId="718B03EB" w14:textId="1380711E" w:rsidR="004B351C" w:rsidRPr="00B95542" w:rsidRDefault="00B95542" w:rsidP="00B95542">
      <w:pPr>
        <w:pStyle w:val="Observation"/>
      </w:pPr>
      <w:bookmarkStart w:id="4" w:name="_Toc16557493"/>
      <w:bookmarkStart w:id="5" w:name="_Toc16557788"/>
      <w:r>
        <w:t>Observation 2:</w:t>
      </w:r>
      <w:r>
        <w:tab/>
      </w:r>
      <w:r w:rsidRPr="00B95542">
        <w:t>The SNR conditions for the definition of the beam correspondence tolerance requirement are in the range of -6.0 dB to 19.4 dB</w:t>
      </w:r>
      <w:r>
        <w:t>.</w:t>
      </w:r>
      <w:bookmarkEnd w:id="4"/>
      <w:bookmarkEnd w:id="5"/>
    </w:p>
    <w:p w14:paraId="4293F2F2" w14:textId="51A47706" w:rsidR="004B351C" w:rsidRDefault="004B351C" w:rsidP="004B351C">
      <w:pPr>
        <w:rPr>
          <w:rFonts w:eastAsia="SimSun"/>
          <w:lang w:eastAsia="ja-JP" w:bidi="hi-IN"/>
        </w:rPr>
      </w:pPr>
      <w:r>
        <w:rPr>
          <w:rFonts w:eastAsia="SimSun"/>
          <w:lang w:eastAsia="ja-JP" w:bidi="hi-IN"/>
        </w:rPr>
        <w:t>The beam correspondence tolerance requirement is defined over t</w:t>
      </w:r>
      <w:r w:rsidRPr="00BA6F01">
        <w:rPr>
          <w:rFonts w:eastAsia="SimSun"/>
          <w:lang w:eastAsia="ja-JP" w:bidi="hi-IN"/>
        </w:rPr>
        <w:t xml:space="preserve">he link angles </w:t>
      </w:r>
      <w:r>
        <w:rPr>
          <w:rFonts w:eastAsia="SimSun"/>
          <w:lang w:eastAsia="ja-JP" w:bidi="hi-IN"/>
        </w:rPr>
        <w:t>“</w:t>
      </w:r>
      <w:r w:rsidRPr="00BA6F01">
        <w:rPr>
          <w:rFonts w:eastAsia="SimSun"/>
          <w:lang w:eastAsia="ja-JP" w:bidi="hi-IN"/>
        </w:rPr>
        <w:t>corresponding to the top 50% of the EIRP2 measurement over the whole sphere</w:t>
      </w:r>
      <w:r>
        <w:rPr>
          <w:rFonts w:eastAsia="SimSun"/>
          <w:lang w:eastAsia="ja-JP" w:bidi="hi-IN"/>
        </w:rPr>
        <w:t xml:space="preserve">.” </w:t>
      </w:r>
      <w:r w:rsidR="00650832">
        <w:rPr>
          <w:rFonts w:eastAsia="SimSun"/>
          <w:lang w:eastAsia="ja-JP" w:bidi="hi-IN"/>
        </w:rPr>
        <w:fldChar w:fldCharType="begin"/>
      </w:r>
      <w:r w:rsidR="00650832">
        <w:rPr>
          <w:rFonts w:eastAsia="SimSun"/>
          <w:lang w:eastAsia="ja-JP" w:bidi="hi-IN"/>
        </w:rPr>
        <w:instrText xml:space="preserve"> REF _Ref16557425 \r \h </w:instrText>
      </w:r>
      <w:r w:rsidR="00650832">
        <w:rPr>
          <w:rFonts w:eastAsia="SimSun"/>
          <w:lang w:eastAsia="ja-JP" w:bidi="hi-IN"/>
        </w:rPr>
      </w:r>
      <w:r w:rsidR="00650832">
        <w:rPr>
          <w:rFonts w:eastAsia="SimSun"/>
          <w:lang w:eastAsia="ja-JP" w:bidi="hi-IN"/>
        </w:rPr>
        <w:fldChar w:fldCharType="separate"/>
      </w:r>
      <w:r w:rsidR="00F532F5">
        <w:rPr>
          <w:rFonts w:eastAsia="SimSun"/>
          <w:lang w:eastAsia="ja-JP" w:bidi="hi-IN"/>
        </w:rPr>
        <w:t>[1]</w:t>
      </w:r>
      <w:r w:rsidR="00650832">
        <w:rPr>
          <w:rFonts w:eastAsia="SimSun"/>
          <w:lang w:eastAsia="ja-JP" w:bidi="hi-IN"/>
        </w:rPr>
        <w:fldChar w:fldCharType="end"/>
      </w:r>
      <w:r w:rsidR="00650832">
        <w:rPr>
          <w:rFonts w:eastAsia="SimSun"/>
          <w:lang w:eastAsia="ja-JP" w:bidi="hi-IN"/>
        </w:rPr>
        <w:t xml:space="preserve"> </w:t>
      </w:r>
      <w:r>
        <w:rPr>
          <w:rFonts w:eastAsia="SimSun"/>
          <w:lang w:eastAsia="ja-JP" w:bidi="hi-IN"/>
        </w:rPr>
        <w:t>Assuming no test system uncertainty and a UE that is able to just fulfill the peak and spherical coverage requirements, the difference in antenna array gain between the peak direction and the directions which just fulfill the 50% spherical coverage requirement is -82.7 dBm/100 MHz + 70.1 dBm/100 MHz = 12.6 dB.  Assuming the UE supports all FR2 bands (the worst case in the multi-band framework), this difference can be 13.0 dB (if the UE declares no relaxation for peak EIS and 0.4 dB relaxation for spherical coverage EIS).</w:t>
      </w:r>
    </w:p>
    <w:p w14:paraId="40DBF505" w14:textId="77777777" w:rsidR="004B351C" w:rsidRDefault="004B351C" w:rsidP="004B351C">
      <w:pPr>
        <w:rPr>
          <w:rFonts w:eastAsia="SimSun"/>
          <w:lang w:eastAsia="ja-JP" w:bidi="hi-IN"/>
        </w:rPr>
      </w:pPr>
      <w:r>
        <w:rPr>
          <w:rFonts w:eastAsia="SimSun"/>
          <w:lang w:eastAsia="ja-JP" w:bidi="hi-IN"/>
        </w:rPr>
        <w:t>This implies that the SNR conditions for this requirement do not reach the minimum value of -6.0 dB and are also not the maximum value.</w:t>
      </w:r>
    </w:p>
    <w:p w14:paraId="5153A91E" w14:textId="73BAED20" w:rsidR="004B351C" w:rsidRPr="00B95542" w:rsidRDefault="00B95542" w:rsidP="00B95542">
      <w:pPr>
        <w:pStyle w:val="Observation"/>
      </w:pPr>
      <w:bookmarkStart w:id="6" w:name="_Toc16557494"/>
      <w:bookmarkStart w:id="7" w:name="_Toc16557789"/>
      <w:r>
        <w:t>Observation 3:</w:t>
      </w:r>
      <w:r>
        <w:tab/>
      </w:r>
      <w:r w:rsidRPr="00B95542">
        <w:t>Assuming that the maximum DL SNR provided by the test equipment is available to the UE at beam peak direction, the minimum DL SNR over the subset of link angles used in the beam correspondence tolerance definition is 19.4 dB – 13.0 dB = 6.4 dB</w:t>
      </w:r>
      <w:r>
        <w:t>.</w:t>
      </w:r>
      <w:bookmarkEnd w:id="6"/>
      <w:bookmarkEnd w:id="7"/>
    </w:p>
    <w:p w14:paraId="11118813" w14:textId="493538BA" w:rsidR="004B351C" w:rsidRDefault="004B351C" w:rsidP="004B351C">
      <w:pPr>
        <w:rPr>
          <w:rFonts w:eastAsia="SimSun"/>
          <w:lang w:eastAsia="ja-JP" w:bidi="hi-IN"/>
        </w:rPr>
      </w:pPr>
      <w:r>
        <w:rPr>
          <w:rFonts w:eastAsia="SimSun"/>
          <w:lang w:eastAsia="ja-JP" w:bidi="hi-IN"/>
        </w:rPr>
        <w:t>Although it has been shown that modeling RSRP error in the beam correspondence tolerance simulations is feasible</w:t>
      </w:r>
      <w:r w:rsidR="00650832">
        <w:rPr>
          <w:rFonts w:eastAsia="SimSun"/>
          <w:lang w:eastAsia="ja-JP" w:bidi="hi-IN"/>
        </w:rPr>
        <w:t xml:space="preserve"> </w:t>
      </w:r>
      <w:r w:rsidR="00650832">
        <w:rPr>
          <w:rFonts w:eastAsia="SimSun"/>
          <w:lang w:eastAsia="ja-JP" w:bidi="hi-IN"/>
        </w:rPr>
        <w:fldChar w:fldCharType="begin"/>
      </w:r>
      <w:r w:rsidR="00650832">
        <w:rPr>
          <w:rFonts w:eastAsia="SimSun"/>
          <w:lang w:eastAsia="ja-JP" w:bidi="hi-IN"/>
        </w:rPr>
        <w:instrText xml:space="preserve"> REF _Ref16557775 \r \h </w:instrText>
      </w:r>
      <w:r w:rsidR="00650832">
        <w:rPr>
          <w:rFonts w:eastAsia="SimSun"/>
          <w:lang w:eastAsia="ja-JP" w:bidi="hi-IN"/>
        </w:rPr>
      </w:r>
      <w:r w:rsidR="00650832">
        <w:rPr>
          <w:rFonts w:eastAsia="SimSun"/>
          <w:lang w:eastAsia="ja-JP" w:bidi="hi-IN"/>
        </w:rPr>
        <w:fldChar w:fldCharType="separate"/>
      </w:r>
      <w:r w:rsidR="00F532F5">
        <w:rPr>
          <w:rFonts w:eastAsia="SimSun"/>
          <w:lang w:eastAsia="ja-JP" w:bidi="hi-IN"/>
        </w:rPr>
        <w:t>[5]</w:t>
      </w:r>
      <w:r w:rsidR="00650832">
        <w:rPr>
          <w:rFonts w:eastAsia="SimSun"/>
          <w:lang w:eastAsia="ja-JP" w:bidi="hi-IN"/>
        </w:rPr>
        <w:fldChar w:fldCharType="end"/>
      </w:r>
      <w:r>
        <w:rPr>
          <w:rFonts w:eastAsia="SimSun"/>
          <w:lang w:eastAsia="ja-JP" w:bidi="hi-IN"/>
        </w:rPr>
        <w:t>, how to select the correct distribution of these errors is not well understood.  In the absence of a summary of NR FR2 RSRP accuracy simulations as a function of DL SNR, there is not a study to which we can refer to derive the relevant parameters.  In this situation, we assume that the RSRP accuracy at the SNR = 6.4 dB point can improve by a factor of 2 at relative to the SNR = -6.0 dB point.</w:t>
      </w:r>
    </w:p>
    <w:p w14:paraId="689DF37A" w14:textId="77777777" w:rsidR="004B351C" w:rsidRDefault="004B351C" w:rsidP="004B351C">
      <w:pPr>
        <w:rPr>
          <w:rFonts w:eastAsia="SimSun"/>
          <w:lang w:eastAsia="ja-JP" w:bidi="hi-IN"/>
        </w:rPr>
      </w:pPr>
      <w:r>
        <w:rPr>
          <w:rFonts w:eastAsia="SimSun"/>
          <w:lang w:eastAsia="ja-JP" w:bidi="hi-IN"/>
        </w:rPr>
        <w:t>Online and offline discussions during the RAN4 #90bis meeting have indicated some chipset vendors’ interest in reducing the RSRP accuracy assumption to ± 2.0 dB for the purpose of beam correspondence tolerance derivation.  Such a value implies modeling RSRP error with 1.0 dB standard deviation.  In order to finalize this assumption, a numerical study supporting such a value is desired.</w:t>
      </w:r>
    </w:p>
    <w:p w14:paraId="0E928077" w14:textId="3216DC80" w:rsidR="004B351C" w:rsidRPr="002823DB" w:rsidRDefault="00B95542" w:rsidP="002823DB">
      <w:pPr>
        <w:pStyle w:val="Proposal"/>
      </w:pPr>
      <w:bookmarkStart w:id="8" w:name="_Toc16550842"/>
      <w:bookmarkStart w:id="9" w:name="_Toc16557495"/>
      <w:bookmarkStart w:id="10" w:name="_Toc16557790"/>
      <w:r>
        <w:lastRenderedPageBreak/>
        <w:t>Proposal 1:</w:t>
      </w:r>
      <w:r>
        <w:tab/>
      </w:r>
      <w:r w:rsidRPr="00B95542">
        <w:t>Assume a range of values for the absolute and relative RSRP accuracy to be ± [3.0, 2.0] dB for the purpose of beam correspondence tolerance derivation to be further confirmed based on analysis.  In the absence of such analysis, RSRP accuracy of ± 3.0 dB is assumed</w:t>
      </w:r>
      <w:r>
        <w:t>.</w:t>
      </w:r>
      <w:bookmarkEnd w:id="8"/>
      <w:bookmarkEnd w:id="9"/>
      <w:bookmarkEnd w:id="10"/>
      <w:r>
        <w:t xml:space="preserve"> </w:t>
      </w:r>
    </w:p>
    <w:p w14:paraId="1BB1C077" w14:textId="77777777" w:rsidR="004B351C" w:rsidRDefault="004B351C" w:rsidP="004B351C">
      <w:pPr>
        <w:rPr>
          <w:rFonts w:eastAsia="SimSun"/>
          <w:lang w:eastAsia="ja-JP" w:bidi="hi-IN"/>
        </w:rPr>
      </w:pPr>
      <w:r>
        <w:rPr>
          <w:rFonts w:eastAsia="SimSun"/>
          <w:lang w:eastAsia="ja-JP" w:bidi="hi-IN"/>
        </w:rPr>
        <w:t>We note that RSRP accuracy is defined over the 95% confidence interval, and the assumption in Proposal 1 implies that RSRP error can be modeled as a normal random variable with 0 dB mean and a standard deviation in the range of [1.5, 1.0] dB.</w:t>
      </w:r>
    </w:p>
    <w:p w14:paraId="0D314BEE" w14:textId="313ACF7D" w:rsidR="004B351C" w:rsidRDefault="004B351C" w:rsidP="004B351C">
      <w:pPr>
        <w:pStyle w:val="Heading2"/>
        <w:rPr>
          <w:rFonts w:eastAsia="SimSun"/>
        </w:rPr>
      </w:pPr>
      <w:r>
        <w:rPr>
          <w:rFonts w:eastAsia="SimSun"/>
        </w:rPr>
        <w:t>2.2</w:t>
      </w:r>
      <w:r>
        <w:rPr>
          <w:rFonts w:eastAsia="SimSun"/>
        </w:rPr>
        <w:tab/>
        <w:t>Capturing the DL SNR side conditions</w:t>
      </w:r>
    </w:p>
    <w:p w14:paraId="373AB3DE" w14:textId="77777777" w:rsidR="004B351C" w:rsidRPr="00ED6D0F" w:rsidRDefault="004B351C" w:rsidP="004B351C">
      <w:pPr>
        <w:rPr>
          <w:rFonts w:eastAsia="SimSun"/>
          <w:lang w:eastAsia="ja-JP" w:bidi="hi-IN"/>
        </w:rPr>
      </w:pPr>
      <w:r>
        <w:rPr>
          <w:rFonts w:eastAsia="SimSun"/>
          <w:lang w:eastAsia="ja-JP" w:bidi="hi-IN"/>
        </w:rPr>
        <w:t xml:space="preserve">As the above discussion has shown, </w:t>
      </w:r>
      <w:r w:rsidRPr="00ED6D0F">
        <w:rPr>
          <w:rFonts w:eastAsia="SimSun"/>
          <w:lang w:eastAsia="ja-JP" w:bidi="hi-IN"/>
        </w:rPr>
        <w:t>SNR conditions, as experienced by the UE baseband, range from 6.4 dB to 19.4 dB</w:t>
      </w:r>
      <w:r>
        <w:rPr>
          <w:rFonts w:eastAsia="SimSun"/>
          <w:lang w:eastAsia="ja-JP" w:bidi="hi-IN"/>
        </w:rPr>
        <w:t xml:space="preserve">. </w:t>
      </w:r>
      <w:r w:rsidRPr="00ED6D0F">
        <w:rPr>
          <w:rFonts w:eastAsia="SimSun"/>
          <w:lang w:eastAsia="ja-JP" w:bidi="hi-IN"/>
        </w:rPr>
        <w:t xml:space="preserve"> </w:t>
      </w:r>
      <w:r>
        <w:rPr>
          <w:rFonts w:eastAsia="SimSun"/>
          <w:lang w:eastAsia="ja-JP" w:bidi="hi-IN"/>
        </w:rPr>
        <w:t>T</w:t>
      </w:r>
      <w:r w:rsidRPr="00ED6D0F">
        <w:rPr>
          <w:rFonts w:eastAsia="SimSun"/>
          <w:lang w:eastAsia="ja-JP" w:bidi="hi-IN"/>
        </w:rPr>
        <w:t>hese conditions need to be captured in the beam correspondence requirement to clarify the applicability of the requirement to DL SNR range</w:t>
      </w:r>
      <w:r>
        <w:rPr>
          <w:rFonts w:eastAsia="SimSun"/>
          <w:lang w:eastAsia="ja-JP" w:bidi="hi-IN"/>
        </w:rPr>
        <w:t>.</w:t>
      </w:r>
    </w:p>
    <w:p w14:paraId="0FF187DC" w14:textId="73BF0DCC" w:rsidR="004B351C" w:rsidRDefault="004B351C" w:rsidP="004B351C">
      <w:pPr>
        <w:rPr>
          <w:rFonts w:eastAsia="SimSun"/>
          <w:lang w:eastAsia="ja-JP" w:bidi="hi-IN"/>
        </w:rPr>
      </w:pPr>
      <w:r w:rsidRPr="00ED6D0F">
        <w:rPr>
          <w:rFonts w:eastAsia="SimSun"/>
          <w:lang w:eastAsia="ja-JP" w:bidi="hi-IN"/>
        </w:rPr>
        <w:t xml:space="preserve">There are </w:t>
      </w:r>
      <w:r>
        <w:rPr>
          <w:rFonts w:eastAsia="SimSun"/>
          <w:lang w:eastAsia="ja-JP" w:bidi="hi-IN"/>
        </w:rPr>
        <w:t xml:space="preserve">three </w:t>
      </w:r>
      <w:r w:rsidRPr="00ED6D0F">
        <w:rPr>
          <w:rFonts w:eastAsia="SimSun"/>
          <w:lang w:eastAsia="ja-JP" w:bidi="hi-IN"/>
        </w:rPr>
        <w:t>alternative ways to capture this:</w:t>
      </w:r>
    </w:p>
    <w:p w14:paraId="4E946D8C" w14:textId="17A7B240" w:rsidR="004B351C" w:rsidRDefault="004B351C" w:rsidP="004B351C">
      <w:pPr>
        <w:rPr>
          <w:rFonts w:eastAsia="SimSun"/>
          <w:lang w:eastAsia="ja-JP" w:bidi="hi-IN"/>
        </w:rPr>
      </w:pPr>
      <w:r w:rsidRPr="00E61A70">
        <w:rPr>
          <w:rFonts w:eastAsia="SimSun"/>
          <w:b/>
          <w:lang w:eastAsia="ja-JP" w:bidi="hi-IN"/>
        </w:rPr>
        <w:t>Alternative 1</w:t>
      </w:r>
      <w:r w:rsidRPr="00ED6D0F">
        <w:rPr>
          <w:rFonts w:eastAsia="SimSun"/>
          <w:lang w:eastAsia="ja-JP" w:bidi="hi-IN"/>
        </w:rPr>
        <w:t>: As a range of SNR values from the UE BB perspective (i.e. 6.4 dB to 19.4 dB)</w:t>
      </w:r>
    </w:p>
    <w:p w14:paraId="178D0AF3" w14:textId="176E0B95" w:rsidR="004B351C" w:rsidRPr="00ED6D0F" w:rsidRDefault="004B351C" w:rsidP="004B351C">
      <w:pPr>
        <w:rPr>
          <w:rFonts w:eastAsia="SimSun"/>
          <w:lang w:eastAsia="ja-JP" w:bidi="hi-IN"/>
        </w:rPr>
      </w:pPr>
      <w:r w:rsidRPr="00E61A70">
        <w:rPr>
          <w:rFonts w:eastAsia="SimSun"/>
          <w:b/>
          <w:lang w:eastAsia="ja-JP" w:bidi="hi-IN"/>
        </w:rPr>
        <w:t>Alternative 2</w:t>
      </w:r>
      <w:r w:rsidRPr="00ED6D0F">
        <w:rPr>
          <w:rFonts w:eastAsia="SimSun"/>
          <w:lang w:eastAsia="ja-JP" w:bidi="hi-IN"/>
        </w:rPr>
        <w:t>: As a minimum value from the UE BB perspective (i.e. 6.4 dB)</w:t>
      </w:r>
    </w:p>
    <w:p w14:paraId="5CCCA57F" w14:textId="03812D92" w:rsidR="004B351C" w:rsidRDefault="004B351C" w:rsidP="004B351C">
      <w:pPr>
        <w:rPr>
          <w:rFonts w:eastAsia="SimSun"/>
          <w:lang w:eastAsia="ja-JP" w:bidi="hi-IN"/>
        </w:rPr>
      </w:pPr>
      <w:r w:rsidRPr="00E61A70">
        <w:rPr>
          <w:rFonts w:eastAsia="SimSun"/>
          <w:b/>
          <w:lang w:eastAsia="ja-JP" w:bidi="hi-IN"/>
        </w:rPr>
        <w:t>Alternative 3</w:t>
      </w:r>
      <w:r w:rsidRPr="00ED6D0F">
        <w:rPr>
          <w:rFonts w:eastAsia="SimSun"/>
          <w:lang w:eastAsia="ja-JP" w:bidi="hi-IN"/>
        </w:rPr>
        <w:t>: As a single value from the OTA perspective (i.e. exact test condition</w:t>
      </w:r>
      <w:r>
        <w:rPr>
          <w:rFonts w:eastAsia="SimSun"/>
          <w:lang w:eastAsia="ja-JP" w:bidi="hi-IN"/>
        </w:rPr>
        <w:t xml:space="preserve"> in the test zone</w:t>
      </w:r>
      <w:r w:rsidRPr="00ED6D0F">
        <w:rPr>
          <w:rFonts w:eastAsia="SimSun"/>
          <w:lang w:eastAsia="ja-JP" w:bidi="hi-IN"/>
        </w:rPr>
        <w:t>)</w:t>
      </w:r>
    </w:p>
    <w:p w14:paraId="4085DD27" w14:textId="5B83D4D7" w:rsidR="004B351C" w:rsidRDefault="004B351C" w:rsidP="004B351C">
      <w:pPr>
        <w:rPr>
          <w:rFonts w:eastAsia="SimSun"/>
          <w:lang w:eastAsia="ja-JP" w:bidi="hi-IN"/>
        </w:rPr>
      </w:pPr>
      <w:r>
        <w:rPr>
          <w:rFonts w:eastAsia="SimSun"/>
          <w:lang w:eastAsia="ja-JP" w:bidi="hi-IN"/>
        </w:rPr>
        <w:t>When deciding among these alternatives, i</w:t>
      </w:r>
      <w:r w:rsidRPr="00ED6D0F">
        <w:rPr>
          <w:rFonts w:eastAsia="SimSun"/>
          <w:lang w:eastAsia="ja-JP" w:bidi="hi-IN"/>
        </w:rPr>
        <w:t>t may be beneficial to align this formulation with how FR2 RRM test cases are defined in TS38.133</w:t>
      </w:r>
      <w:r>
        <w:rPr>
          <w:rFonts w:eastAsia="SimSun"/>
          <w:lang w:eastAsia="ja-JP" w:bidi="hi-IN"/>
        </w:rPr>
        <w:t xml:space="preserve">.  As a starting point which does not preclude further improvement to the definition of side conditions for beam correspondence tolerance, it makes sense to select Alternative </w:t>
      </w:r>
      <w:r w:rsidR="00A21269">
        <w:rPr>
          <w:rFonts w:eastAsia="SimSun"/>
          <w:lang w:eastAsia="ja-JP" w:bidi="hi-IN"/>
        </w:rPr>
        <w:t>2</w:t>
      </w:r>
      <w:r>
        <w:rPr>
          <w:rFonts w:eastAsia="SimSun"/>
          <w:lang w:eastAsia="ja-JP" w:bidi="hi-IN"/>
        </w:rPr>
        <w:t>.</w:t>
      </w:r>
    </w:p>
    <w:p w14:paraId="56695AF2" w14:textId="0075ABFF" w:rsidR="00B95542" w:rsidRPr="00B95542" w:rsidRDefault="00B95542" w:rsidP="00B95542">
      <w:pPr>
        <w:pStyle w:val="Proposal"/>
      </w:pPr>
      <w:bookmarkStart w:id="11" w:name="_Toc16557496"/>
      <w:bookmarkStart w:id="12" w:name="_Toc16557791"/>
      <w:r>
        <w:t>Proposal 2:</w:t>
      </w:r>
      <w:r>
        <w:tab/>
      </w:r>
      <w:r w:rsidRPr="00B95542">
        <w:t xml:space="preserve">Select Alternative </w:t>
      </w:r>
      <w:r w:rsidR="00622097">
        <w:t>2</w:t>
      </w:r>
      <w:r w:rsidRPr="00B95542">
        <w:t xml:space="preserve"> and capture the applicability of side conditions on DL SNR as </w:t>
      </w:r>
      <w:r w:rsidR="00622097">
        <w:t>the minimum SNR value</w:t>
      </w:r>
      <w:r w:rsidRPr="00B95542">
        <w:t xml:space="preserve"> from the UE BB perspective (i.e. 6.4 dB).</w:t>
      </w:r>
      <w:bookmarkEnd w:id="11"/>
      <w:bookmarkEnd w:id="12"/>
    </w:p>
    <w:p w14:paraId="34C99636" w14:textId="77777777" w:rsidR="008E7986" w:rsidRDefault="008E7986" w:rsidP="008E7986">
      <w:pPr>
        <w:pStyle w:val="Heading1"/>
      </w:pPr>
      <w:r>
        <w:t>3</w:t>
      </w:r>
      <w:r>
        <w:tab/>
        <w:t>Conclusions</w:t>
      </w:r>
    </w:p>
    <w:p w14:paraId="463B82DB" w14:textId="4086150B" w:rsidR="00E72ABE" w:rsidRDefault="009D0431" w:rsidP="00E72324">
      <w:r>
        <w:t xml:space="preserve">This contribution provided the analysis </w:t>
      </w:r>
      <w:r w:rsidR="00CC46EF">
        <w:t>of</w:t>
      </w:r>
      <w:r>
        <w:t xml:space="preserve"> the SNR side conditions for the beam correspondence requirement.</w:t>
      </w:r>
      <w:r w:rsidR="007414F1">
        <w:t xml:space="preserve">  The following observations and proposals have been made:</w:t>
      </w:r>
    </w:p>
    <w:p w14:paraId="5DE9B221" w14:textId="77777777" w:rsidR="00F532F5"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F532F5">
        <w:rPr>
          <w:noProof/>
        </w:rPr>
        <w:t>Observation 1:</w:t>
      </w:r>
      <w:r w:rsidR="00F532F5">
        <w:rPr>
          <w:rFonts w:asciiTheme="minorHAnsi" w:eastAsiaTheme="minorEastAsia" w:hAnsiTheme="minorHAnsi" w:cstheme="minorBidi"/>
          <w:b w:val="0"/>
          <w:bCs w:val="0"/>
          <w:noProof/>
          <w:sz w:val="24"/>
          <w:szCs w:val="24"/>
          <w:lang w:val="en-US"/>
        </w:rPr>
        <w:tab/>
      </w:r>
      <w:r w:rsidR="00F532F5">
        <w:rPr>
          <w:noProof/>
        </w:rPr>
        <w:t>The maximum DL SNR that can be delivered by the test equipment for the beam correspondence tolerance verification is 19.4 dB.</w:t>
      </w:r>
    </w:p>
    <w:p w14:paraId="69638F9A" w14:textId="77777777" w:rsidR="00F532F5" w:rsidRDefault="00F532F5">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SNR conditions for the definition of the beam correspondence tolerance requirement are in the range of -6.0 dB to 19.4 dB.</w:t>
      </w:r>
    </w:p>
    <w:p w14:paraId="2B88EB33" w14:textId="77777777" w:rsidR="00F532F5" w:rsidRDefault="00F532F5">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Assuming that the maximum DL SNR provided by the test equipment is available to the UE at beam peak direction, the minimum DL SNR over the subset of link angles used in the beam correspondence tolerance definition is 19.4 dB – 13.0 dB = 6.4 dB.</w:t>
      </w:r>
    </w:p>
    <w:p w14:paraId="4FBB4955" w14:textId="745437B3" w:rsidR="005973BE" w:rsidRDefault="00F62AEB" w:rsidP="00E72324">
      <w:r>
        <w:rPr>
          <w:rFonts w:asciiTheme="minorHAnsi" w:hAnsiTheme="minorHAnsi"/>
          <w:bCs/>
        </w:rPr>
        <w:fldChar w:fldCharType="end"/>
      </w:r>
    </w:p>
    <w:p w14:paraId="1325B1F5" w14:textId="77777777" w:rsidR="00F532F5"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F532F5">
        <w:rPr>
          <w:noProof/>
        </w:rPr>
        <w:t>Proposal 1:</w:t>
      </w:r>
      <w:r w:rsidR="00F532F5">
        <w:rPr>
          <w:rFonts w:asciiTheme="minorHAnsi" w:eastAsiaTheme="minorEastAsia" w:hAnsiTheme="minorHAnsi" w:cstheme="minorBidi"/>
          <w:b w:val="0"/>
          <w:bCs w:val="0"/>
          <w:noProof/>
          <w:sz w:val="24"/>
          <w:szCs w:val="24"/>
          <w:lang w:val="en-US"/>
        </w:rPr>
        <w:tab/>
      </w:r>
      <w:r w:rsidR="00F532F5">
        <w:rPr>
          <w:noProof/>
        </w:rPr>
        <w:t>Assume a range of values for the absolute and relative RSRP accuracy to be ± [3.0, 2.0] dB for the purpose of beam correspondence tolerance derivation to be further confirmed based on analysis.  In the absence of such analysis, RSRP accuracy of ± 3.0 dB is assumed.</w:t>
      </w:r>
    </w:p>
    <w:p w14:paraId="2828C305" w14:textId="77777777" w:rsidR="00F532F5" w:rsidRDefault="00F532F5">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Select Alternative 2 and capture the applicability of side conditions on DL SNR as the minimum SNR value from the UE BB perspective (i.e. 6.4 dB).</w:t>
      </w:r>
    </w:p>
    <w:p w14:paraId="769CC3B8" w14:textId="5AEB6244"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02656AEC" w14:textId="436DDE16" w:rsidR="005E69AE" w:rsidRDefault="004B351C" w:rsidP="00276EE4">
      <w:pPr>
        <w:pStyle w:val="EX"/>
      </w:pPr>
      <w:bookmarkStart w:id="13" w:name="_Ref16557425"/>
      <w:r w:rsidRPr="004B351C">
        <w:t>3GPP TS38.101-2, “NR; User Equipment (UE) radio transmission and reception; Part 2: Range 2 Standalone”</w:t>
      </w:r>
      <w:bookmarkEnd w:id="13"/>
    </w:p>
    <w:p w14:paraId="4192A994" w14:textId="0754309B" w:rsidR="004B351C" w:rsidRPr="004B351C" w:rsidRDefault="004B351C" w:rsidP="004B351C">
      <w:pPr>
        <w:pStyle w:val="EX"/>
      </w:pPr>
      <w:bookmarkStart w:id="14" w:name="_Ref16557431"/>
      <w:r w:rsidRPr="004B351C">
        <w:t>3GPP TR38.810, "NR; Study on test methods"</w:t>
      </w:r>
      <w:bookmarkEnd w:id="14"/>
    </w:p>
    <w:p w14:paraId="32D62829" w14:textId="2BE18E9F" w:rsidR="00C02552" w:rsidRDefault="00C02552" w:rsidP="004B351C">
      <w:pPr>
        <w:pStyle w:val="EX"/>
      </w:pPr>
      <w:bookmarkStart w:id="15" w:name="_Ref16557513"/>
      <w:r w:rsidRPr="004B351C">
        <w:t>3GPP TR38.817-01, "General aspects for User Equipment (UE) Radio Frequency (RF) for NR"</w:t>
      </w:r>
      <w:bookmarkEnd w:id="15"/>
    </w:p>
    <w:p w14:paraId="4C5C8B51" w14:textId="673E88CA" w:rsidR="004B351C" w:rsidRDefault="004B351C" w:rsidP="00C02552">
      <w:pPr>
        <w:pStyle w:val="EX"/>
      </w:pPr>
      <w:bookmarkStart w:id="16" w:name="_Ref16557864"/>
      <w:r w:rsidRPr="004B351C">
        <w:t>3GPP TS38.133, "NR; Requirements for support of radio resource management"</w:t>
      </w:r>
      <w:bookmarkEnd w:id="16"/>
    </w:p>
    <w:p w14:paraId="6512892B" w14:textId="0EB7880F" w:rsidR="00650832" w:rsidRPr="004D3578" w:rsidRDefault="00650832" w:rsidP="00C02552">
      <w:pPr>
        <w:pStyle w:val="EX"/>
      </w:pPr>
      <w:bookmarkStart w:id="17" w:name="_Ref16557775"/>
      <w:r w:rsidRPr="00650832">
        <w:t>R4-1901315, “Beam Correspondence, remaining X and Y</w:t>
      </w:r>
      <w:r>
        <w:t>”</w:t>
      </w:r>
      <w:bookmarkEnd w:id="17"/>
    </w:p>
    <w:bookmarkEnd w:id="0"/>
    <w:p w14:paraId="2C7BC95E" w14:textId="77777777" w:rsidR="00080512" w:rsidRDefault="00080512"/>
    <w:sectPr w:rsidR="00080512" w:rsidSect="00E02EDB">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9E966" w14:textId="77777777" w:rsidR="00E0657F" w:rsidRDefault="00E0657F">
      <w:r>
        <w:separator/>
      </w:r>
    </w:p>
  </w:endnote>
  <w:endnote w:type="continuationSeparator" w:id="0">
    <w:p w14:paraId="1ACC084E" w14:textId="77777777" w:rsidR="00E0657F" w:rsidRDefault="00E0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979F2" w14:textId="3D6F7AA7" w:rsidR="00E02EDB" w:rsidRDefault="00E02EDB">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BFA37" w14:textId="77777777" w:rsidR="00E0657F" w:rsidRDefault="00E0657F">
      <w:r>
        <w:separator/>
      </w:r>
    </w:p>
  </w:footnote>
  <w:footnote w:type="continuationSeparator" w:id="0">
    <w:p w14:paraId="1D2FACC9" w14:textId="77777777" w:rsidR="00E0657F" w:rsidRDefault="00E0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365D"/>
    <w:rsid w:val="000C47C3"/>
    <w:rsid w:val="000C5593"/>
    <w:rsid w:val="000D58AB"/>
    <w:rsid w:val="000F16B5"/>
    <w:rsid w:val="000F390E"/>
    <w:rsid w:val="00104BC6"/>
    <w:rsid w:val="00133525"/>
    <w:rsid w:val="0019352A"/>
    <w:rsid w:val="001A4C42"/>
    <w:rsid w:val="001B7D07"/>
    <w:rsid w:val="001C21C3"/>
    <w:rsid w:val="001D02C2"/>
    <w:rsid w:val="001F0C1D"/>
    <w:rsid w:val="001F1132"/>
    <w:rsid w:val="001F168B"/>
    <w:rsid w:val="00211670"/>
    <w:rsid w:val="00232338"/>
    <w:rsid w:val="002347A2"/>
    <w:rsid w:val="00247926"/>
    <w:rsid w:val="002675F0"/>
    <w:rsid w:val="002747FA"/>
    <w:rsid w:val="00276EE4"/>
    <w:rsid w:val="002823DB"/>
    <w:rsid w:val="00284A66"/>
    <w:rsid w:val="002B33DF"/>
    <w:rsid w:val="002B6339"/>
    <w:rsid w:val="002E00EE"/>
    <w:rsid w:val="003172DC"/>
    <w:rsid w:val="0035462D"/>
    <w:rsid w:val="0037102D"/>
    <w:rsid w:val="003765B8"/>
    <w:rsid w:val="003865BF"/>
    <w:rsid w:val="003A0483"/>
    <w:rsid w:val="003B329E"/>
    <w:rsid w:val="003C3971"/>
    <w:rsid w:val="003C564B"/>
    <w:rsid w:val="003E419B"/>
    <w:rsid w:val="003E7753"/>
    <w:rsid w:val="003F147E"/>
    <w:rsid w:val="00405996"/>
    <w:rsid w:val="00423334"/>
    <w:rsid w:val="004345EC"/>
    <w:rsid w:val="00460223"/>
    <w:rsid w:val="004826A9"/>
    <w:rsid w:val="004A27F2"/>
    <w:rsid w:val="004B351C"/>
    <w:rsid w:val="004C1601"/>
    <w:rsid w:val="004D3578"/>
    <w:rsid w:val="004E213A"/>
    <w:rsid w:val="004F0988"/>
    <w:rsid w:val="004F3340"/>
    <w:rsid w:val="004F3E3D"/>
    <w:rsid w:val="00507DB0"/>
    <w:rsid w:val="0053388B"/>
    <w:rsid w:val="00535773"/>
    <w:rsid w:val="00543E6C"/>
    <w:rsid w:val="0056309F"/>
    <w:rsid w:val="00565087"/>
    <w:rsid w:val="00572E14"/>
    <w:rsid w:val="005973BE"/>
    <w:rsid w:val="005A5986"/>
    <w:rsid w:val="005C1A40"/>
    <w:rsid w:val="005C3436"/>
    <w:rsid w:val="005C4267"/>
    <w:rsid w:val="005D2E01"/>
    <w:rsid w:val="005D5E24"/>
    <w:rsid w:val="005D7526"/>
    <w:rsid w:val="005E69AE"/>
    <w:rsid w:val="00602AEA"/>
    <w:rsid w:val="00607E3C"/>
    <w:rsid w:val="00610775"/>
    <w:rsid w:val="00614FDF"/>
    <w:rsid w:val="00622097"/>
    <w:rsid w:val="006246A7"/>
    <w:rsid w:val="0062595A"/>
    <w:rsid w:val="00626A6B"/>
    <w:rsid w:val="0063543D"/>
    <w:rsid w:val="00647114"/>
    <w:rsid w:val="00650832"/>
    <w:rsid w:val="006A2DE2"/>
    <w:rsid w:val="006A323F"/>
    <w:rsid w:val="006B30D0"/>
    <w:rsid w:val="006C3D95"/>
    <w:rsid w:val="006E5C86"/>
    <w:rsid w:val="0070730A"/>
    <w:rsid w:val="00713C44"/>
    <w:rsid w:val="0073058F"/>
    <w:rsid w:val="00734A5B"/>
    <w:rsid w:val="0074026F"/>
    <w:rsid w:val="007414F1"/>
    <w:rsid w:val="007429F6"/>
    <w:rsid w:val="00744E76"/>
    <w:rsid w:val="00752075"/>
    <w:rsid w:val="00752198"/>
    <w:rsid w:val="00753881"/>
    <w:rsid w:val="00774DA4"/>
    <w:rsid w:val="00781F0F"/>
    <w:rsid w:val="0078318F"/>
    <w:rsid w:val="007B600E"/>
    <w:rsid w:val="007F0F4A"/>
    <w:rsid w:val="008028A4"/>
    <w:rsid w:val="00820B25"/>
    <w:rsid w:val="00830747"/>
    <w:rsid w:val="00855C2A"/>
    <w:rsid w:val="00857852"/>
    <w:rsid w:val="008768CA"/>
    <w:rsid w:val="008C384C"/>
    <w:rsid w:val="008E4697"/>
    <w:rsid w:val="008E7986"/>
    <w:rsid w:val="0090271F"/>
    <w:rsid w:val="00902E23"/>
    <w:rsid w:val="009114D7"/>
    <w:rsid w:val="0091348E"/>
    <w:rsid w:val="00917CCB"/>
    <w:rsid w:val="009319B2"/>
    <w:rsid w:val="00942EC2"/>
    <w:rsid w:val="009465C7"/>
    <w:rsid w:val="009C25EF"/>
    <w:rsid w:val="009D0431"/>
    <w:rsid w:val="009F37B7"/>
    <w:rsid w:val="009F5E43"/>
    <w:rsid w:val="00A01E38"/>
    <w:rsid w:val="00A10F02"/>
    <w:rsid w:val="00A1325F"/>
    <w:rsid w:val="00A164B4"/>
    <w:rsid w:val="00A20743"/>
    <w:rsid w:val="00A21269"/>
    <w:rsid w:val="00A26956"/>
    <w:rsid w:val="00A53724"/>
    <w:rsid w:val="00A73129"/>
    <w:rsid w:val="00A82346"/>
    <w:rsid w:val="00A92BA1"/>
    <w:rsid w:val="00AC6BC6"/>
    <w:rsid w:val="00AE3797"/>
    <w:rsid w:val="00B067DA"/>
    <w:rsid w:val="00B15449"/>
    <w:rsid w:val="00B93086"/>
    <w:rsid w:val="00B95542"/>
    <w:rsid w:val="00BA19ED"/>
    <w:rsid w:val="00BA300B"/>
    <w:rsid w:val="00BA4B8D"/>
    <w:rsid w:val="00BB0705"/>
    <w:rsid w:val="00BC0F7D"/>
    <w:rsid w:val="00BD134C"/>
    <w:rsid w:val="00BE3255"/>
    <w:rsid w:val="00BF128E"/>
    <w:rsid w:val="00C02552"/>
    <w:rsid w:val="00C1496A"/>
    <w:rsid w:val="00C33079"/>
    <w:rsid w:val="00C45231"/>
    <w:rsid w:val="00C63803"/>
    <w:rsid w:val="00C72833"/>
    <w:rsid w:val="00C80F1D"/>
    <w:rsid w:val="00C93F40"/>
    <w:rsid w:val="00CA3D0C"/>
    <w:rsid w:val="00CA62F9"/>
    <w:rsid w:val="00CC46EF"/>
    <w:rsid w:val="00CF20E3"/>
    <w:rsid w:val="00D309CC"/>
    <w:rsid w:val="00D31083"/>
    <w:rsid w:val="00D46431"/>
    <w:rsid w:val="00D56A52"/>
    <w:rsid w:val="00D57972"/>
    <w:rsid w:val="00D641A4"/>
    <w:rsid w:val="00D675A9"/>
    <w:rsid w:val="00D738D6"/>
    <w:rsid w:val="00D755EB"/>
    <w:rsid w:val="00D87E00"/>
    <w:rsid w:val="00D9134D"/>
    <w:rsid w:val="00DA2311"/>
    <w:rsid w:val="00DA7A03"/>
    <w:rsid w:val="00DB1818"/>
    <w:rsid w:val="00DC309B"/>
    <w:rsid w:val="00DC4DA2"/>
    <w:rsid w:val="00DD4C17"/>
    <w:rsid w:val="00DF2B1F"/>
    <w:rsid w:val="00DF6189"/>
    <w:rsid w:val="00DF62CD"/>
    <w:rsid w:val="00E02EDB"/>
    <w:rsid w:val="00E0657F"/>
    <w:rsid w:val="00E067CE"/>
    <w:rsid w:val="00E16509"/>
    <w:rsid w:val="00E44582"/>
    <w:rsid w:val="00E50039"/>
    <w:rsid w:val="00E51B12"/>
    <w:rsid w:val="00E52814"/>
    <w:rsid w:val="00E72324"/>
    <w:rsid w:val="00E72ABE"/>
    <w:rsid w:val="00E77645"/>
    <w:rsid w:val="00E80C3E"/>
    <w:rsid w:val="00E93157"/>
    <w:rsid w:val="00EB342C"/>
    <w:rsid w:val="00EC4A25"/>
    <w:rsid w:val="00EE5AA7"/>
    <w:rsid w:val="00F025A2"/>
    <w:rsid w:val="00F04712"/>
    <w:rsid w:val="00F21311"/>
    <w:rsid w:val="00F22EC7"/>
    <w:rsid w:val="00F325C8"/>
    <w:rsid w:val="00F41375"/>
    <w:rsid w:val="00F532F5"/>
    <w:rsid w:val="00F62AEB"/>
    <w:rsid w:val="00F653B8"/>
    <w:rsid w:val="00F70647"/>
    <w:rsid w:val="00F714EE"/>
    <w:rsid w:val="00FA1266"/>
    <w:rsid w:val="00FB109C"/>
    <w:rsid w:val="00FB7CB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B9098-746D-F044-8352-09B204BD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159</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52</cp:revision>
  <cp:lastPrinted>2019-02-25T14:05:00Z</cp:lastPrinted>
  <dcterms:created xsi:type="dcterms:W3CDTF">2019-08-12T08:11:00Z</dcterms:created>
  <dcterms:modified xsi:type="dcterms:W3CDTF">2019-08-14T04:34:00Z</dcterms:modified>
  <cp:category/>
</cp:coreProperties>
</file>